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Pr>
      <w:bookmarkStart w:id="0" w:name="_Hlk33266630"/>
      <w:bookmarkStart w:id="1" w:name="_Toc327389370"/>
      <w:bookmarkStart w:id="2" w:name="_Toc293991855"/>
      <w:bookmarkStart w:id="3" w:name="_Toc107141110"/>
    </w:p>
    <w:p>
      <w:pPr>
        <w:pStyle w:val="17"/>
        <w:jc w:val="left"/>
        <w:rPr>
          <w:sz w:val="24"/>
        </w:rPr>
      </w:pPr>
      <w:r>
        <w:drawing>
          <wp:anchor distT="0" distB="0" distL="114300" distR="114300" simplePos="0" relativeHeight="251659264" behindDoc="1" locked="0" layoutInCell="1" allowOverlap="1">
            <wp:simplePos x="0" y="0"/>
            <wp:positionH relativeFrom="column">
              <wp:posOffset>-56515</wp:posOffset>
            </wp:positionH>
            <wp:positionV relativeFrom="paragraph">
              <wp:posOffset>121285</wp:posOffset>
            </wp:positionV>
            <wp:extent cx="1543050" cy="869950"/>
            <wp:effectExtent l="0" t="0" r="6350" b="6350"/>
            <wp:wrapNone/>
            <wp:docPr id="99" name="图片 2" descr="74162d799afc46dd5fdc292b9b026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2" descr="74162d799afc46dd5fdc292b9b026ba"/>
                    <pic:cNvPicPr>
                      <a:picLocks noChangeAspect="1"/>
                    </pic:cNvPicPr>
                  </pic:nvPicPr>
                  <pic:blipFill>
                    <a:blip r:embed="rId8"/>
                    <a:stretch>
                      <a:fillRect/>
                    </a:stretch>
                  </pic:blipFill>
                  <pic:spPr>
                    <a:xfrm>
                      <a:off x="0" y="0"/>
                      <a:ext cx="1543050" cy="869950"/>
                    </a:xfrm>
                    <a:prstGeom prst="rect">
                      <a:avLst/>
                    </a:prstGeom>
                    <a:noFill/>
                    <a:ln>
                      <a:noFill/>
                    </a:ln>
                  </pic:spPr>
                </pic:pic>
              </a:graphicData>
            </a:graphic>
          </wp:anchor>
        </w:drawing>
      </w:r>
      <w:r>
        <w:t xml:space="preserve">     </w:t>
      </w:r>
      <w:r>
        <w:rPr>
          <w:sz w:val="24"/>
        </w:rPr>
        <w:t xml:space="preserve">     </w:t>
      </w:r>
      <w:r>
        <w:rPr>
          <w:rFonts w:hint="eastAsia"/>
          <w:sz w:val="24"/>
        </w:rPr>
        <w:t xml:space="preserve">          </w:t>
      </w:r>
    </w:p>
    <w:tbl>
      <w:tblPr>
        <w:tblStyle w:val="35"/>
        <w:tblpPr w:leftFromText="180" w:rightFromText="180" w:vertAnchor="text" w:horzAnchor="page" w:tblpX="5924" w:tblpY="2"/>
        <w:tblW w:w="4549" w:type="dxa"/>
        <w:tblInd w:w="0" w:type="dxa"/>
        <w:tblLayout w:type="fixed"/>
        <w:tblCellMar>
          <w:top w:w="0" w:type="dxa"/>
          <w:left w:w="57" w:type="dxa"/>
          <w:bottom w:w="0" w:type="dxa"/>
          <w:right w:w="57" w:type="dxa"/>
        </w:tblCellMar>
      </w:tblPr>
      <w:tblGrid>
        <w:gridCol w:w="1333"/>
        <w:gridCol w:w="3216"/>
      </w:tblGrid>
      <w:tr>
        <w:tblPrEx>
          <w:tblCellMar>
            <w:top w:w="0" w:type="dxa"/>
            <w:left w:w="57" w:type="dxa"/>
            <w:bottom w:w="0" w:type="dxa"/>
            <w:right w:w="57" w:type="dxa"/>
          </w:tblCellMar>
        </w:tblPrEx>
        <w:tc>
          <w:tcPr>
            <w:tcW w:w="1333" w:type="dxa"/>
            <w:noWrap w:val="0"/>
            <w:vAlign w:val="center"/>
          </w:tcPr>
          <w:p>
            <w:pPr>
              <w:wordWrap w:val="0"/>
              <w:jc w:val="right"/>
              <w:rPr>
                <w:rFonts w:hint="eastAsia" w:ascii="宋体" w:hAnsi="宋体" w:eastAsia="宋体" w:cs="Times New Roman"/>
                <w:bCs/>
                <w:color w:val="000000"/>
                <w:kern w:val="2"/>
                <w:sz w:val="24"/>
                <w:szCs w:val="24"/>
                <w:lang w:val="en-US" w:eastAsia="zh-CN" w:bidi="ar-SA"/>
              </w:rPr>
            </w:pPr>
          </w:p>
        </w:tc>
        <w:tc>
          <w:tcPr>
            <w:tcW w:w="3216" w:type="dxa"/>
            <w:noWrap w:val="0"/>
            <w:vAlign w:val="center"/>
          </w:tcPr>
          <w:p>
            <w:pPr>
              <w:jc w:val="right"/>
              <w:rPr>
                <w:rFonts w:hint="eastAsia" w:ascii="宋体" w:hAnsi="宋体" w:eastAsia="宋体" w:cs="Times New Roman"/>
                <w:b/>
                <w:color w:val="000000"/>
                <w:kern w:val="2"/>
                <w:sz w:val="21"/>
                <w:szCs w:val="21"/>
                <w:lang w:val="en-US" w:eastAsia="zh-CN" w:bidi="ar-SA"/>
              </w:rPr>
            </w:pPr>
          </w:p>
        </w:tc>
      </w:tr>
      <w:tr>
        <w:tblPrEx>
          <w:tblCellMar>
            <w:top w:w="0" w:type="dxa"/>
            <w:left w:w="57" w:type="dxa"/>
            <w:bottom w:w="0" w:type="dxa"/>
            <w:right w:w="57" w:type="dxa"/>
          </w:tblCellMar>
        </w:tblPrEx>
        <w:tc>
          <w:tcPr>
            <w:tcW w:w="1333" w:type="dxa"/>
            <w:noWrap w:val="0"/>
            <w:vAlign w:val="center"/>
          </w:tcPr>
          <w:p>
            <w:pPr>
              <w:jc w:val="right"/>
              <w:rPr>
                <w:rFonts w:hint="eastAsia" w:ascii="宋体" w:hAnsi="宋体" w:eastAsia="宋体" w:cs="Times New Roman"/>
                <w:bCs/>
                <w:color w:val="000000"/>
                <w:kern w:val="2"/>
                <w:sz w:val="24"/>
                <w:szCs w:val="24"/>
                <w:lang w:val="en-US" w:eastAsia="zh-CN" w:bidi="ar-SA"/>
              </w:rPr>
            </w:pPr>
            <w:r>
              <w:rPr>
                <w:rFonts w:ascii="宋体" w:hAnsi="宋体"/>
                <w:b w:val="0"/>
                <w:bCs/>
                <w:i w:val="0"/>
                <w:iCs w:val="0"/>
                <w:color w:val="000000"/>
                <w:sz w:val="24"/>
              </w:rPr>
              <w:t>文件编号：</w:t>
            </w:r>
          </w:p>
        </w:tc>
        <w:tc>
          <w:tcPr>
            <w:tcW w:w="3216" w:type="dxa"/>
            <w:noWrap w:val="0"/>
            <w:vAlign w:val="center"/>
          </w:tcPr>
          <w:p>
            <w:pPr>
              <w:jc w:val="left"/>
              <w:rPr>
                <w:rFonts w:hint="default" w:ascii="宋体" w:hAnsi="宋体" w:eastAsia="宋体" w:cs="Times New Roman"/>
                <w:bCs/>
                <w:color w:val="000000"/>
                <w:kern w:val="2"/>
                <w:sz w:val="24"/>
                <w:szCs w:val="24"/>
                <w:lang w:val="en-US" w:eastAsia="zh-CN" w:bidi="ar-SA"/>
              </w:rPr>
            </w:pPr>
            <w:r>
              <w:rPr>
                <w:b w:val="0"/>
                <w:bCs/>
                <w:i w:val="0"/>
                <w:iCs w:val="0"/>
                <w:color w:val="000000"/>
                <w:sz w:val="24"/>
              </w:rPr>
              <w:t>KYLIN</w:t>
            </w:r>
            <w:r>
              <w:rPr>
                <w:rFonts w:hint="eastAsia"/>
                <w:b w:val="0"/>
                <w:bCs/>
                <w:i w:val="0"/>
                <w:iCs w:val="0"/>
                <w:color w:val="000000"/>
                <w:sz w:val="24"/>
              </w:rPr>
              <w:t>-</w:t>
            </w:r>
            <w:r>
              <w:rPr>
                <w:rFonts w:hint="eastAsia"/>
                <w:b w:val="0"/>
                <w:bCs/>
                <w:i w:val="0"/>
                <w:iCs w:val="0"/>
                <w:color w:val="000000"/>
                <w:sz w:val="24"/>
                <w:lang w:val="en-US" w:eastAsia="zh-CN"/>
              </w:rPr>
              <w:t>QLGJ</w:t>
            </w:r>
            <w:r>
              <w:rPr>
                <w:rFonts w:hint="eastAsia"/>
                <w:b w:val="0"/>
                <w:bCs/>
                <w:i w:val="0"/>
                <w:iCs w:val="0"/>
                <w:color w:val="000000"/>
                <w:sz w:val="24"/>
              </w:rPr>
              <w:t>-D</w:t>
            </w:r>
            <w:r>
              <w:rPr>
                <w:rFonts w:hint="eastAsia"/>
                <w:b w:val="0"/>
                <w:bCs/>
                <w:i w:val="0"/>
                <w:iCs w:val="0"/>
                <w:color w:val="000000"/>
                <w:sz w:val="24"/>
                <w:lang w:val="en-US" w:eastAsia="zh-CN"/>
              </w:rPr>
              <w:t>DS</w:t>
            </w:r>
            <w:r>
              <w:rPr>
                <w:rFonts w:hint="eastAsia"/>
                <w:b w:val="0"/>
                <w:bCs/>
                <w:i w:val="0"/>
                <w:iCs w:val="0"/>
                <w:color w:val="000000"/>
                <w:sz w:val="24"/>
              </w:rPr>
              <w:t>-</w:t>
            </w:r>
            <w:r>
              <w:rPr>
                <w:rFonts w:hint="eastAsia"/>
                <w:b w:val="0"/>
                <w:bCs/>
                <w:i w:val="0"/>
                <w:iCs w:val="0"/>
                <w:color w:val="000000"/>
                <w:sz w:val="24"/>
                <w:lang w:val="en-US" w:eastAsia="zh-CN"/>
              </w:rPr>
              <w:t>v1.0</w:t>
            </w:r>
          </w:p>
        </w:tc>
      </w:tr>
    </w:tbl>
    <w:p>
      <w:pPr>
        <w:pStyle w:val="17"/>
      </w:pPr>
    </w:p>
    <w:p>
      <w:pPr>
        <w:ind w:firstLine="480"/>
        <w:rPr>
          <w:rFonts w:ascii="楷体_GB2312" w:hAnsi="楷体_GB2312" w:eastAsia="楷体_GB2312"/>
          <w:sz w:val="24"/>
        </w:rPr>
      </w:pPr>
    </w:p>
    <w:p>
      <w:pPr>
        <w:ind w:firstLine="480"/>
        <w:rPr>
          <w:rFonts w:ascii="楷体_GB2312" w:hAnsi="楷体_GB2312" w:eastAsia="楷体_GB2312"/>
          <w:sz w:val="24"/>
        </w:rPr>
      </w:pPr>
    </w:p>
    <w:p>
      <w:pPr>
        <w:rPr>
          <w:rFonts w:ascii="楷体_GB2312" w:hAnsi="楷体_GB2312" w:eastAsia="楷体_GB2312"/>
          <w:sz w:val="48"/>
        </w:rPr>
      </w:pPr>
    </w:p>
    <w:p/>
    <w:p>
      <w:pPr>
        <w:rPr>
          <w:rFonts w:hint="eastAsia"/>
        </w:rPr>
      </w:pPr>
    </w:p>
    <w:p>
      <w:pPr>
        <w:rPr>
          <w:rFonts w:hint="eastAsia"/>
        </w:rPr>
      </w:pPr>
    </w:p>
    <w:p/>
    <w:p>
      <w:pPr>
        <w:jc w:val="center"/>
        <w:rPr>
          <w:rFonts w:hint="eastAsia" w:ascii="黑体" w:hAnsi="黑体" w:eastAsia="黑体"/>
          <w:b w:val="0"/>
          <w:bCs/>
          <w:i w:val="0"/>
          <w:iCs w:val="0"/>
          <w:sz w:val="44"/>
          <w:szCs w:val="44"/>
        </w:rPr>
      </w:pPr>
      <w:r>
        <w:rPr>
          <w:rFonts w:hint="eastAsia" w:ascii="黑体" w:hAnsi="黑体" w:eastAsia="黑体"/>
          <w:b w:val="0"/>
          <w:bCs/>
          <w:i w:val="0"/>
          <w:iCs w:val="0"/>
          <w:sz w:val="44"/>
          <w:szCs w:val="44"/>
          <w:lang w:eastAsia="zh-CN"/>
        </w:rPr>
        <w:t>麒麟管家</w:t>
      </w:r>
      <w:r>
        <w:rPr>
          <w:rFonts w:hint="eastAsia" w:ascii="黑体" w:hAnsi="黑体" w:eastAsia="黑体"/>
          <w:b w:val="0"/>
          <w:bCs/>
          <w:i w:val="0"/>
          <w:iCs w:val="0"/>
          <w:sz w:val="44"/>
          <w:szCs w:val="44"/>
        </w:rPr>
        <w:t xml:space="preserve">项目 </w:t>
      </w:r>
    </w:p>
    <w:p>
      <w:pPr>
        <w:jc w:val="center"/>
        <w:rPr>
          <w:rFonts w:ascii="黑体" w:hAnsi="黑体" w:eastAsia="黑体"/>
          <w:b w:val="0"/>
          <w:bCs/>
          <w:i w:val="0"/>
          <w:iCs w:val="0"/>
          <w:sz w:val="44"/>
          <w:szCs w:val="44"/>
        </w:rPr>
      </w:pPr>
      <w:r>
        <w:rPr>
          <w:rFonts w:hint="eastAsia" w:ascii="黑体" w:hAnsi="黑体" w:eastAsia="黑体"/>
          <w:b w:val="0"/>
          <w:bCs/>
          <w:i w:val="0"/>
          <w:iCs w:val="0"/>
          <w:sz w:val="44"/>
          <w:szCs w:val="44"/>
          <w:lang w:val="en-US" w:eastAsia="zh-CN"/>
        </w:rPr>
        <w:t>详细设计</w:t>
      </w:r>
      <w:r>
        <w:rPr>
          <w:rFonts w:ascii="黑体" w:hAnsi="黑体" w:eastAsia="黑体"/>
          <w:b w:val="0"/>
          <w:bCs/>
          <w:i w:val="0"/>
          <w:iCs w:val="0"/>
          <w:sz w:val="44"/>
          <w:szCs w:val="44"/>
        </w:rPr>
        <w:t>说明书</w:t>
      </w:r>
    </w:p>
    <w:p>
      <w:pPr>
        <w:ind w:firstLine="1682"/>
        <w:rPr>
          <w:rFonts w:ascii="楷体_GB2312" w:hAnsi="楷体_GB2312" w:eastAsia="楷体_GB2312" w:cs="宋体"/>
          <w:b w:val="0"/>
          <w:bCs/>
          <w:i w:val="0"/>
          <w:iCs w:val="0"/>
          <w:sz w:val="84"/>
        </w:rPr>
      </w:pPr>
    </w:p>
    <w:p>
      <w:pPr>
        <w:ind w:firstLine="1682"/>
        <w:rPr>
          <w:rFonts w:hint="eastAsia" w:ascii="楷体_GB2312" w:hAnsi="楷体_GB2312" w:eastAsia="楷体_GB2312" w:cs="宋体"/>
          <w:b w:val="0"/>
          <w:bCs/>
          <w:i w:val="0"/>
          <w:iCs w:val="0"/>
          <w:sz w:val="84"/>
        </w:rPr>
      </w:pPr>
    </w:p>
    <w:p>
      <w:pPr>
        <w:jc w:val="center"/>
        <w:rPr>
          <w:rFonts w:ascii="楷体_GB2312" w:hAnsi="楷体_GB2312" w:eastAsia="楷体_GB2312" w:cs="宋体"/>
          <w:b w:val="0"/>
          <w:bCs/>
          <w:i w:val="0"/>
          <w:iCs w:val="0"/>
          <w:sz w:val="84"/>
        </w:rPr>
      </w:pPr>
    </w:p>
    <w:tbl>
      <w:tblPr>
        <w:tblStyle w:val="3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96"/>
        <w:gridCol w:w="3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96" w:type="dxa"/>
            <w:noWrap w:val="0"/>
            <w:vAlign w:val="top"/>
          </w:tcPr>
          <w:p>
            <w:pPr>
              <w:tabs>
                <w:tab w:val="left" w:pos="1276"/>
                <w:tab w:val="left" w:pos="4860"/>
              </w:tabs>
              <w:autoSpaceDE w:val="0"/>
              <w:spacing w:line="24" w:lineRule="auto"/>
              <w:rPr>
                <w:rFonts w:hint="eastAsia" w:ascii="宋体" w:hAnsi="宋体" w:eastAsia="宋体" w:cs="Tahoma"/>
                <w:b w:val="0"/>
                <w:i w:val="0"/>
                <w:iCs w:val="0"/>
                <w:color w:val="000000"/>
                <w:sz w:val="24"/>
                <w:lang w:eastAsia="zh-CN"/>
              </w:rPr>
            </w:pPr>
            <w:r>
              <w:rPr>
                <w:rFonts w:ascii="宋体" w:hAnsi="宋体" w:cs="Tahoma"/>
                <w:b w:val="0"/>
                <w:i w:val="0"/>
                <w:iCs w:val="0"/>
                <w:color w:val="000000"/>
                <w:sz w:val="24"/>
              </w:rPr>
              <w:t>编写人：</w:t>
            </w:r>
            <w:r>
              <w:rPr>
                <w:rFonts w:hint="eastAsia" w:ascii="宋体" w:hAnsi="宋体" w:cs="Tahoma"/>
                <w:b w:val="0"/>
                <w:i w:val="0"/>
                <w:iCs w:val="0"/>
                <w:color w:val="000000"/>
                <w:sz w:val="24"/>
              </w:rPr>
              <w:t xml:space="preserve"> </w:t>
            </w:r>
            <w:r>
              <w:rPr>
                <w:rFonts w:hint="eastAsia" w:ascii="宋体" w:hAnsi="宋体" w:cs="Tahoma"/>
                <w:b w:val="0"/>
                <w:i w:val="0"/>
                <w:iCs w:val="0"/>
                <w:color w:val="000000"/>
                <w:sz w:val="24"/>
                <w:lang w:eastAsia="zh-CN"/>
              </w:rPr>
              <w:t>吉圣杰</w:t>
            </w:r>
          </w:p>
        </w:tc>
        <w:tc>
          <w:tcPr>
            <w:tcW w:w="3276" w:type="dxa"/>
            <w:noWrap w:val="0"/>
            <w:vAlign w:val="top"/>
          </w:tcPr>
          <w:p>
            <w:pPr>
              <w:tabs>
                <w:tab w:val="left" w:pos="1276"/>
                <w:tab w:val="left" w:pos="4860"/>
              </w:tabs>
              <w:autoSpaceDE w:val="0"/>
              <w:spacing w:line="24" w:lineRule="auto"/>
              <w:rPr>
                <w:rFonts w:hint="eastAsia" w:ascii="宋体" w:hAnsi="宋体" w:cs="Tahoma"/>
                <w:b w:val="0"/>
                <w:i w:val="0"/>
                <w:iCs w:val="0"/>
                <w:color w:val="000000"/>
                <w:sz w:val="24"/>
              </w:rPr>
            </w:pPr>
            <w:r>
              <w:rPr>
                <w:rFonts w:ascii="宋体" w:hAnsi="宋体" w:cs="Tahoma"/>
                <w:b w:val="0"/>
                <w:i w:val="0"/>
                <w:iCs w:val="0"/>
                <w:color w:val="000000"/>
                <w:sz w:val="24"/>
              </w:rPr>
              <w:t>编写日期：</w:t>
            </w:r>
            <w:r>
              <w:rPr>
                <w:rFonts w:hint="eastAsia" w:ascii="宋体" w:hAnsi="宋体" w:cs="Tahoma"/>
                <w:b w:val="0"/>
                <w:i w:val="0"/>
                <w:iCs w:val="0"/>
                <w:color w:val="auto"/>
                <w:sz w:val="24"/>
                <w:lang w:val="en-US" w:eastAsia="zh-CN"/>
              </w:rPr>
              <w:t>2022-05-07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96" w:type="dxa"/>
            <w:noWrap w:val="0"/>
            <w:vAlign w:val="top"/>
          </w:tcPr>
          <w:p>
            <w:pPr>
              <w:tabs>
                <w:tab w:val="left" w:pos="1276"/>
                <w:tab w:val="left" w:pos="4860"/>
              </w:tabs>
              <w:autoSpaceDE w:val="0"/>
              <w:spacing w:line="24" w:lineRule="auto"/>
              <w:rPr>
                <w:rFonts w:hint="eastAsia" w:ascii="宋体" w:hAnsi="宋体" w:cs="Tahoma"/>
                <w:b w:val="0"/>
                <w:i w:val="0"/>
                <w:iCs w:val="0"/>
                <w:color w:val="000000"/>
                <w:sz w:val="24"/>
              </w:rPr>
            </w:pPr>
            <w:r>
              <w:rPr>
                <w:rFonts w:ascii="宋体" w:hAnsi="宋体" w:cs="Tahoma"/>
                <w:b w:val="0"/>
                <w:i w:val="0"/>
                <w:iCs w:val="0"/>
                <w:color w:val="000000"/>
                <w:sz w:val="24"/>
              </w:rPr>
              <w:t>审核人：</w:t>
            </w:r>
            <w:r>
              <w:rPr>
                <w:rFonts w:hint="eastAsia" w:ascii="宋体" w:hAnsi="宋体" w:cs="Tahoma"/>
                <w:b w:val="0"/>
                <w:i w:val="0"/>
                <w:iCs w:val="0"/>
                <w:color w:val="000000"/>
                <w:sz w:val="24"/>
              </w:rPr>
              <w:t xml:space="preserve"> </w:t>
            </w:r>
            <w:r>
              <w:rPr>
                <w:rFonts w:hint="eastAsia" w:ascii="宋体" w:hAnsi="宋体" w:cs="Tahoma"/>
                <w:b w:val="0"/>
                <w:i w:val="0"/>
                <w:iCs w:val="0"/>
                <w:color w:val="000000"/>
                <w:sz w:val="24"/>
                <w:lang w:eastAsia="zh-CN"/>
              </w:rPr>
              <w:t>刘于辉</w:t>
            </w:r>
          </w:p>
        </w:tc>
        <w:tc>
          <w:tcPr>
            <w:tcW w:w="3276" w:type="dxa"/>
            <w:noWrap w:val="0"/>
            <w:vAlign w:val="top"/>
          </w:tcPr>
          <w:p>
            <w:pPr>
              <w:tabs>
                <w:tab w:val="left" w:pos="1276"/>
                <w:tab w:val="left" w:pos="4860"/>
              </w:tabs>
              <w:autoSpaceDE w:val="0"/>
              <w:spacing w:line="24" w:lineRule="auto"/>
              <w:rPr>
                <w:rFonts w:hint="eastAsia" w:ascii="宋体" w:hAnsi="宋体" w:cs="Tahoma"/>
                <w:b w:val="0"/>
                <w:i w:val="0"/>
                <w:iCs w:val="0"/>
                <w:color w:val="000000"/>
                <w:sz w:val="24"/>
              </w:rPr>
            </w:pPr>
            <w:r>
              <w:rPr>
                <w:rFonts w:ascii="宋体" w:hAnsi="宋体" w:cs="Tahoma"/>
                <w:b w:val="0"/>
                <w:bCs/>
                <w:i w:val="0"/>
                <w:iCs w:val="0"/>
                <w:color w:val="000000"/>
                <w:sz w:val="24"/>
              </w:rPr>
              <w:t>审核日期：</w:t>
            </w:r>
            <w:r>
              <w:rPr>
                <w:rFonts w:hint="eastAsia" w:ascii="宋体" w:hAnsi="宋体" w:cs="Tahoma"/>
                <w:b w:val="0"/>
                <w:i w:val="0"/>
                <w:iCs w:val="0"/>
                <w:color w:val="auto"/>
                <w:sz w:val="24"/>
                <w:lang w:val="en-US" w:eastAsia="zh-CN"/>
              </w:rPr>
              <w:t>2022-05-07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96" w:type="dxa"/>
            <w:noWrap w:val="0"/>
            <w:vAlign w:val="top"/>
          </w:tcPr>
          <w:p>
            <w:pPr>
              <w:tabs>
                <w:tab w:val="left" w:pos="1276"/>
                <w:tab w:val="left" w:pos="4860"/>
              </w:tabs>
              <w:autoSpaceDE w:val="0"/>
              <w:spacing w:line="24" w:lineRule="auto"/>
              <w:rPr>
                <w:rFonts w:hint="eastAsia" w:ascii="宋体" w:hAnsi="宋体" w:cs="Tahoma"/>
                <w:b w:val="0"/>
                <w:i w:val="0"/>
                <w:iCs w:val="0"/>
                <w:color w:val="000000"/>
                <w:sz w:val="24"/>
              </w:rPr>
            </w:pPr>
            <w:r>
              <w:rPr>
                <w:rFonts w:ascii="宋体" w:hAnsi="宋体" w:cs="Tahoma"/>
                <w:b w:val="0"/>
                <w:bCs/>
                <w:i w:val="0"/>
                <w:iCs w:val="0"/>
                <w:color w:val="000000"/>
                <w:sz w:val="24"/>
              </w:rPr>
              <w:t>批准人：</w:t>
            </w:r>
            <w:r>
              <w:rPr>
                <w:rFonts w:hint="eastAsia" w:ascii="宋体" w:hAnsi="宋体" w:cs="Tahoma"/>
                <w:b w:val="0"/>
                <w:bCs/>
                <w:i w:val="0"/>
                <w:iCs w:val="0"/>
                <w:color w:val="000000"/>
                <w:sz w:val="24"/>
                <w:lang w:eastAsia="zh-CN"/>
              </w:rPr>
              <w:t>孟庆斌</w:t>
            </w:r>
          </w:p>
        </w:tc>
        <w:tc>
          <w:tcPr>
            <w:tcW w:w="3276" w:type="dxa"/>
            <w:noWrap w:val="0"/>
            <w:vAlign w:val="top"/>
          </w:tcPr>
          <w:p>
            <w:pPr>
              <w:tabs>
                <w:tab w:val="left" w:pos="1276"/>
                <w:tab w:val="left" w:pos="4860"/>
              </w:tabs>
              <w:autoSpaceDE w:val="0"/>
              <w:spacing w:line="24" w:lineRule="auto"/>
              <w:rPr>
                <w:rFonts w:hint="eastAsia" w:ascii="宋体" w:hAnsi="宋体" w:cs="Tahoma"/>
                <w:b w:val="0"/>
                <w:i w:val="0"/>
                <w:iCs w:val="0"/>
                <w:color w:val="000000"/>
                <w:sz w:val="24"/>
              </w:rPr>
            </w:pPr>
            <w:r>
              <w:rPr>
                <w:rFonts w:ascii="宋体" w:hAnsi="宋体" w:cs="Tahoma"/>
                <w:b w:val="0"/>
                <w:bCs/>
                <w:i w:val="0"/>
                <w:iCs w:val="0"/>
                <w:color w:val="000000"/>
                <w:sz w:val="24"/>
              </w:rPr>
              <w:t>批准日期：</w:t>
            </w:r>
            <w:r>
              <w:rPr>
                <w:rFonts w:hint="eastAsia" w:ascii="宋体" w:hAnsi="宋体" w:cs="Tahoma"/>
                <w:b w:val="0"/>
                <w:i w:val="0"/>
                <w:iCs w:val="0"/>
                <w:color w:val="auto"/>
                <w:sz w:val="24"/>
                <w:lang w:val="en-US" w:eastAsia="zh-CN"/>
              </w:rPr>
              <w:t>2022-05-07</w:t>
            </w:r>
          </w:p>
        </w:tc>
      </w:tr>
    </w:tbl>
    <w:p>
      <w:pPr>
        <w:autoSpaceDE w:val="0"/>
        <w:jc w:val="center"/>
        <w:rPr>
          <w:rFonts w:ascii="宋体" w:hAnsi="宋体" w:cs="宋体"/>
          <w:b w:val="0"/>
          <w:bCs/>
          <w:i w:val="0"/>
          <w:iCs w:val="0"/>
          <w:sz w:val="32"/>
          <w:szCs w:val="32"/>
        </w:rPr>
      </w:pPr>
    </w:p>
    <w:p>
      <w:pPr>
        <w:autoSpaceDE w:val="0"/>
        <w:jc w:val="center"/>
        <w:rPr>
          <w:rFonts w:hint="eastAsia" w:ascii="宋体" w:hAnsi="宋体" w:cs="宋体"/>
          <w:b w:val="0"/>
          <w:bCs/>
          <w:i w:val="0"/>
          <w:iCs w:val="0"/>
          <w:sz w:val="32"/>
          <w:szCs w:val="32"/>
        </w:rPr>
      </w:pPr>
    </w:p>
    <w:p>
      <w:pPr>
        <w:autoSpaceDE w:val="0"/>
        <w:jc w:val="center"/>
        <w:rPr>
          <w:rFonts w:hint="eastAsia" w:ascii="宋体" w:hAnsi="宋体" w:cs="宋体"/>
          <w:b w:val="0"/>
          <w:bCs/>
          <w:i w:val="0"/>
          <w:iCs w:val="0"/>
          <w:sz w:val="36"/>
          <w:szCs w:val="36"/>
        </w:rPr>
        <w:sectPr>
          <w:pgSz w:w="11905" w:h="16837"/>
          <w:pgMar w:top="851" w:right="1418" w:bottom="1440" w:left="1985" w:header="720" w:footer="720" w:gutter="170"/>
          <w:cols w:space="720" w:num="1"/>
          <w:titlePg/>
          <w:docGrid w:type="lines" w:linePitch="400" w:charSpace="38502"/>
        </w:sectPr>
      </w:pPr>
      <w:r>
        <w:rPr>
          <w:rFonts w:hint="eastAsia" w:ascii="宋体" w:hAnsi="宋体" w:cs="宋体"/>
          <w:b w:val="0"/>
          <w:bCs/>
          <w:i w:val="0"/>
          <w:iCs w:val="0"/>
          <w:sz w:val="36"/>
          <w:szCs w:val="36"/>
        </w:rPr>
        <w:t>麒麟软件有限公司</w:t>
      </w:r>
    </w:p>
    <w:p>
      <w:pPr>
        <w:autoSpaceDE w:val="0"/>
        <w:spacing w:before="100" w:beforeAutospacing="1" w:after="200" w:afterLines="50"/>
        <w:jc w:val="center"/>
        <w:rPr>
          <w:rFonts w:ascii="宋体" w:hAnsi="宋体" w:cs="宋体"/>
          <w:b/>
          <w:bCs/>
          <w:sz w:val="28"/>
          <w:szCs w:val="28"/>
        </w:rPr>
      </w:pPr>
      <w:r>
        <w:rPr>
          <w:rFonts w:ascii="宋体" w:hAnsi="宋体" w:cs="宋体"/>
          <w:b/>
          <w:bCs/>
          <w:sz w:val="28"/>
          <w:szCs w:val="28"/>
        </w:rPr>
        <w:t>版本说明</w:t>
      </w:r>
    </w:p>
    <w:tbl>
      <w:tblPr>
        <w:tblStyle w:val="35"/>
        <w:tblW w:w="9003" w:type="dxa"/>
        <w:jc w:val="center"/>
        <w:tblLayout w:type="fixed"/>
        <w:tblCellMar>
          <w:top w:w="0" w:type="dxa"/>
          <w:left w:w="57" w:type="dxa"/>
          <w:bottom w:w="0" w:type="dxa"/>
          <w:right w:w="57" w:type="dxa"/>
        </w:tblCellMar>
      </w:tblPr>
      <w:tblGrid>
        <w:gridCol w:w="1221"/>
        <w:gridCol w:w="925"/>
        <w:gridCol w:w="2657"/>
        <w:gridCol w:w="995"/>
        <w:gridCol w:w="995"/>
        <w:gridCol w:w="796"/>
        <w:gridCol w:w="1414"/>
      </w:tblGrid>
      <w:tr>
        <w:tblPrEx>
          <w:tblCellMar>
            <w:top w:w="0" w:type="dxa"/>
            <w:left w:w="57" w:type="dxa"/>
            <w:bottom w:w="0" w:type="dxa"/>
            <w:right w:w="57" w:type="dxa"/>
          </w:tblCellMar>
        </w:tblPrEx>
        <w:trPr>
          <w:cantSplit/>
          <w:trHeight w:val="433" w:hRule="atLeast"/>
          <w:jc w:val="center"/>
        </w:trPr>
        <w:tc>
          <w:tcPr>
            <w:tcW w:w="1221" w:type="dxa"/>
            <w:vMerge w:val="restart"/>
            <w:tcBorders>
              <w:top w:val="single" w:color="000000" w:sz="4" w:space="0"/>
              <w:left w:val="single" w:color="000000" w:sz="4" w:space="0"/>
            </w:tcBorders>
            <w:vAlign w:val="center"/>
          </w:tcPr>
          <w:p>
            <w:pPr>
              <w:autoSpaceDE w:val="0"/>
              <w:snapToGrid w:val="0"/>
              <w:jc w:val="center"/>
              <w:rPr>
                <w:bCs/>
                <w:color w:val="000000"/>
                <w:szCs w:val="21"/>
              </w:rPr>
            </w:pPr>
            <w:r>
              <w:rPr>
                <w:rFonts w:ascii="宋体" w:hAnsi="宋体" w:cs="宋体"/>
                <w:b/>
                <w:bCs/>
                <w:color w:val="000000"/>
                <w:szCs w:val="21"/>
              </w:rPr>
              <w:t>日期</w:t>
            </w:r>
          </w:p>
        </w:tc>
        <w:tc>
          <w:tcPr>
            <w:tcW w:w="925" w:type="dxa"/>
            <w:vMerge w:val="restart"/>
            <w:tcBorders>
              <w:top w:val="single" w:color="000000" w:sz="4" w:space="0"/>
              <w:left w:val="single" w:color="000000" w:sz="4" w:space="0"/>
            </w:tcBorders>
            <w:vAlign w:val="center"/>
          </w:tcPr>
          <w:p>
            <w:pPr>
              <w:autoSpaceDE w:val="0"/>
              <w:snapToGrid w:val="0"/>
              <w:jc w:val="center"/>
              <w:rPr>
                <w:bCs/>
                <w:color w:val="000000"/>
                <w:szCs w:val="21"/>
              </w:rPr>
            </w:pPr>
            <w:r>
              <w:rPr>
                <w:rFonts w:ascii="宋体" w:hAnsi="宋体" w:cs="宋体"/>
                <w:b/>
                <w:bCs/>
                <w:color w:val="000000"/>
                <w:szCs w:val="21"/>
              </w:rPr>
              <w:t>版本号</w:t>
            </w:r>
          </w:p>
        </w:tc>
        <w:tc>
          <w:tcPr>
            <w:tcW w:w="2657" w:type="dxa"/>
            <w:vMerge w:val="restart"/>
            <w:tcBorders>
              <w:top w:val="single" w:color="000000" w:sz="4" w:space="0"/>
              <w:left w:val="single" w:color="000000" w:sz="4" w:space="0"/>
            </w:tcBorders>
            <w:vAlign w:val="center"/>
          </w:tcPr>
          <w:p>
            <w:pPr>
              <w:autoSpaceDE w:val="0"/>
              <w:snapToGrid w:val="0"/>
              <w:jc w:val="center"/>
              <w:rPr>
                <w:rFonts w:ascii="宋体" w:hAnsi="宋体"/>
                <w:bCs/>
                <w:color w:val="000000"/>
                <w:szCs w:val="21"/>
              </w:rPr>
            </w:pPr>
            <w:r>
              <w:rPr>
                <w:rFonts w:ascii="宋体" w:hAnsi="宋体" w:cs="宋体"/>
                <w:b/>
                <w:bCs/>
                <w:color w:val="000000"/>
                <w:szCs w:val="21"/>
              </w:rPr>
              <w:t>发布说明</w:t>
            </w:r>
          </w:p>
        </w:tc>
        <w:tc>
          <w:tcPr>
            <w:tcW w:w="995" w:type="dxa"/>
            <w:vMerge w:val="restart"/>
            <w:tcBorders>
              <w:top w:val="single" w:color="000000" w:sz="4" w:space="0"/>
              <w:left w:val="single" w:color="000000" w:sz="4" w:space="0"/>
            </w:tcBorders>
            <w:vAlign w:val="center"/>
          </w:tcPr>
          <w:p>
            <w:pPr>
              <w:autoSpaceDE w:val="0"/>
              <w:snapToGrid w:val="0"/>
              <w:jc w:val="center"/>
              <w:rPr>
                <w:rFonts w:ascii="宋体" w:hAnsi="宋体"/>
                <w:bCs/>
                <w:color w:val="000000"/>
                <w:szCs w:val="21"/>
              </w:rPr>
            </w:pPr>
            <w:r>
              <w:rPr>
                <w:rFonts w:ascii="宋体" w:hAnsi="宋体" w:cs="宋体"/>
                <w:b/>
                <w:bCs/>
                <w:color w:val="000000"/>
                <w:szCs w:val="21"/>
              </w:rPr>
              <w:t>编写者</w:t>
            </w:r>
          </w:p>
        </w:tc>
        <w:tc>
          <w:tcPr>
            <w:tcW w:w="3205" w:type="dxa"/>
            <w:gridSpan w:val="3"/>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r>
              <w:rPr>
                <w:rFonts w:ascii="宋体" w:hAnsi="宋体" w:cs="宋体"/>
                <w:b/>
                <w:bCs/>
                <w:color w:val="000000"/>
                <w:szCs w:val="21"/>
              </w:rPr>
              <w:t>签批人</w:t>
            </w:r>
          </w:p>
        </w:tc>
      </w:tr>
      <w:tr>
        <w:tblPrEx>
          <w:tblCellMar>
            <w:top w:w="0" w:type="dxa"/>
            <w:left w:w="57" w:type="dxa"/>
            <w:bottom w:w="0" w:type="dxa"/>
            <w:right w:w="57" w:type="dxa"/>
          </w:tblCellMar>
        </w:tblPrEx>
        <w:trPr>
          <w:cantSplit/>
          <w:trHeight w:val="434" w:hRule="atLeast"/>
          <w:jc w:val="center"/>
        </w:trPr>
        <w:tc>
          <w:tcPr>
            <w:tcW w:w="1221" w:type="dxa"/>
            <w:vMerge w:val="continue"/>
            <w:tcBorders>
              <w:left w:val="single" w:color="000000" w:sz="4" w:space="0"/>
              <w:bottom w:val="single" w:color="000000" w:sz="4" w:space="0"/>
            </w:tcBorders>
            <w:vAlign w:val="center"/>
          </w:tcPr>
          <w:p>
            <w:pPr>
              <w:autoSpaceDE w:val="0"/>
              <w:snapToGrid w:val="0"/>
              <w:jc w:val="center"/>
              <w:rPr>
                <w:bCs/>
                <w:color w:val="000000"/>
                <w:szCs w:val="21"/>
              </w:rPr>
            </w:pPr>
          </w:p>
        </w:tc>
        <w:tc>
          <w:tcPr>
            <w:tcW w:w="925" w:type="dxa"/>
            <w:vMerge w:val="continue"/>
            <w:tcBorders>
              <w:left w:val="single" w:color="000000" w:sz="4" w:space="0"/>
              <w:bottom w:val="single" w:color="000000" w:sz="4" w:space="0"/>
            </w:tcBorders>
            <w:vAlign w:val="center"/>
          </w:tcPr>
          <w:p>
            <w:pPr>
              <w:autoSpaceDE w:val="0"/>
              <w:snapToGrid w:val="0"/>
              <w:jc w:val="center"/>
              <w:rPr>
                <w:bCs/>
                <w:color w:val="000000"/>
                <w:szCs w:val="21"/>
              </w:rPr>
            </w:pPr>
          </w:p>
        </w:tc>
        <w:tc>
          <w:tcPr>
            <w:tcW w:w="2657" w:type="dxa"/>
            <w:vMerge w:val="continue"/>
            <w:tcBorders>
              <w:left w:val="single" w:color="000000" w:sz="4" w:space="0"/>
              <w:bottom w:val="single" w:color="000000" w:sz="4" w:space="0"/>
            </w:tcBorders>
            <w:vAlign w:val="center"/>
          </w:tcPr>
          <w:p>
            <w:pPr>
              <w:autoSpaceDE w:val="0"/>
              <w:snapToGrid w:val="0"/>
              <w:rPr>
                <w:rFonts w:ascii="宋体" w:hAnsi="宋体"/>
                <w:bCs/>
                <w:color w:val="000000"/>
                <w:szCs w:val="21"/>
              </w:rPr>
            </w:pPr>
          </w:p>
        </w:tc>
        <w:tc>
          <w:tcPr>
            <w:tcW w:w="995" w:type="dxa"/>
            <w:vMerge w:val="continue"/>
            <w:tcBorders>
              <w:left w:val="single" w:color="000000" w:sz="4" w:space="0"/>
              <w:bottom w:val="single" w:color="000000" w:sz="4" w:space="0"/>
            </w:tcBorders>
            <w:vAlign w:val="center"/>
          </w:tcPr>
          <w:p>
            <w:pPr>
              <w:autoSpaceDE w:val="0"/>
              <w:snapToGrid w:val="0"/>
              <w:jc w:val="center"/>
              <w:rPr>
                <w:rFonts w:ascii="宋体" w:hAnsi="宋体"/>
                <w:bCs/>
                <w:color w:val="000000"/>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b/>
                <w:bCs/>
                <w:color w:val="000000"/>
                <w:szCs w:val="21"/>
              </w:rPr>
            </w:pPr>
            <w:r>
              <w:rPr>
                <w:rFonts w:hint="eastAsia" w:ascii="宋体" w:hAnsi="宋体" w:cs="宋体"/>
                <w:b/>
                <w:bCs/>
                <w:color w:val="000000"/>
                <w:szCs w:val="21"/>
              </w:rPr>
              <w:t>角色</w:t>
            </w:r>
          </w:p>
        </w:tc>
        <w:tc>
          <w:tcPr>
            <w:tcW w:w="796"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b/>
                <w:bCs/>
                <w:color w:val="000000"/>
                <w:szCs w:val="21"/>
              </w:rPr>
            </w:pPr>
            <w:r>
              <w:rPr>
                <w:rFonts w:ascii="宋体" w:hAnsi="宋体" w:cs="宋体"/>
                <w:b/>
                <w:bCs/>
                <w:color w:val="000000"/>
                <w:szCs w:val="21"/>
              </w:rPr>
              <w:t>人员</w:t>
            </w: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b/>
                <w:bCs/>
                <w:color w:val="000000"/>
                <w:szCs w:val="21"/>
              </w:rPr>
            </w:pPr>
            <w:r>
              <w:rPr>
                <w:rFonts w:ascii="宋体" w:hAnsi="宋体" w:cs="宋体"/>
                <w:b/>
                <w:bCs/>
                <w:color w:val="000000"/>
                <w:szCs w:val="21"/>
              </w:rPr>
              <w:t>签字</w:t>
            </w:r>
          </w:p>
        </w:tc>
      </w:tr>
      <w:tr>
        <w:tblPrEx>
          <w:tblCellMar>
            <w:top w:w="0" w:type="dxa"/>
            <w:left w:w="57" w:type="dxa"/>
            <w:bottom w:w="0" w:type="dxa"/>
            <w:right w:w="57" w:type="dxa"/>
          </w:tblCellMar>
        </w:tblPrEx>
        <w:trPr>
          <w:trHeight w:val="629" w:hRule="atLeast"/>
          <w:jc w:val="center"/>
        </w:trPr>
        <w:tc>
          <w:tcPr>
            <w:tcW w:w="1221" w:type="dxa"/>
            <w:tcBorders>
              <w:top w:val="single" w:color="000000" w:sz="4" w:space="0"/>
              <w:left w:val="single" w:color="000000" w:sz="4" w:space="0"/>
              <w:bottom w:val="single" w:color="000000" w:sz="4" w:space="0"/>
            </w:tcBorders>
            <w:vAlign w:val="center"/>
          </w:tcPr>
          <w:p>
            <w:pPr>
              <w:tabs>
                <w:tab w:val="left" w:pos="377"/>
              </w:tabs>
              <w:autoSpaceDE w:val="0"/>
              <w:snapToGrid w:val="0"/>
              <w:jc w:val="center"/>
              <w:rPr>
                <w:rFonts w:hint="default" w:eastAsia="宋体"/>
                <w:bCs/>
                <w:color w:val="000000"/>
                <w:szCs w:val="21"/>
                <w:lang w:val="en-US" w:eastAsia="zh-CN"/>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hint="default"/>
                <w:lang w:val="en-US" w:eastAsia="zh-CN"/>
              </w:rPr>
            </w:pPr>
          </w:p>
        </w:tc>
        <w:tc>
          <w:tcPr>
            <w:tcW w:w="2657" w:type="dxa"/>
            <w:tcBorders>
              <w:top w:val="single" w:color="000000" w:sz="4" w:space="0"/>
              <w:left w:val="single" w:color="000000" w:sz="4" w:space="0"/>
              <w:bottom w:val="single" w:color="000000" w:sz="4" w:space="0"/>
            </w:tcBorders>
            <w:vAlign w:val="center"/>
          </w:tcPr>
          <w:p>
            <w:pPr>
              <w:autoSpaceDE w:val="0"/>
              <w:snapToGrid w:val="0"/>
              <w:jc w:val="center"/>
              <w:rPr>
                <w:rFonts w:hint="default" w:ascii="宋体" w:hAnsi="宋体" w:eastAsia="宋体"/>
                <w:bCs/>
                <w:color w:val="000000"/>
                <w:szCs w:val="21"/>
                <w:lang w:val="en-US" w:eastAsia="zh-CN"/>
              </w:rPr>
            </w:pPr>
          </w:p>
        </w:tc>
        <w:tc>
          <w:tcPr>
            <w:tcW w:w="995" w:type="dxa"/>
            <w:tcBorders>
              <w:top w:val="single" w:color="000000" w:sz="4" w:space="0"/>
              <w:left w:val="single" w:color="000000" w:sz="4" w:space="0"/>
              <w:bottom w:val="single" w:color="000000" w:sz="4" w:space="0"/>
            </w:tcBorders>
            <w:vAlign w:val="center"/>
          </w:tcPr>
          <w:p>
            <w:pPr>
              <w:pStyle w:val="2"/>
              <w:ind w:firstLine="0" w:firstLineChars="0"/>
              <w:jc w:val="center"/>
              <w:rPr>
                <w:rFonts w:hint="default" w:ascii="宋体" w:hAnsi="宋体"/>
                <w:bCs/>
                <w:color w:val="000000"/>
                <w:szCs w:val="21"/>
                <w:lang w:val="en-US" w:eastAsia="zh-CN"/>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color w:val="000000"/>
                <w:szCs w:val="21"/>
              </w:rPr>
            </w:pPr>
          </w:p>
        </w:tc>
        <w:tc>
          <w:tcPr>
            <w:tcW w:w="796" w:type="dxa"/>
            <w:tcBorders>
              <w:top w:val="single" w:color="000000" w:sz="4" w:space="0"/>
              <w:left w:val="single" w:color="000000" w:sz="4" w:space="0"/>
              <w:bottom w:val="single" w:color="000000" w:sz="4" w:space="0"/>
            </w:tcBorders>
            <w:vAlign w:val="center"/>
          </w:tcPr>
          <w:p>
            <w:pPr>
              <w:pStyle w:val="2"/>
              <w:ind w:firstLine="0" w:firstLineChars="0"/>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567"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hint="default" w:eastAsia="宋体"/>
                <w:bCs/>
                <w:color w:val="000000"/>
                <w:szCs w:val="21"/>
                <w:lang w:val="en-US" w:eastAsia="zh-CN"/>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hint="default" w:eastAsia="宋体"/>
                <w:bCs/>
                <w:color w:val="000000"/>
                <w:szCs w:val="21"/>
                <w:lang w:val="en-US" w:eastAsia="zh-CN"/>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hint="default" w:ascii="宋体" w:hAnsi="宋体" w:eastAsia="宋体"/>
                <w:bCs/>
                <w:color w:val="000000"/>
                <w:szCs w:val="21"/>
                <w:lang w:val="en-US" w:eastAsia="zh-CN"/>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bCs/>
                <w:color w:val="000000"/>
                <w:szCs w:val="21"/>
              </w:rPr>
            </w:pPr>
          </w:p>
        </w:tc>
        <w:tc>
          <w:tcPr>
            <w:tcW w:w="995" w:type="dxa"/>
            <w:tcBorders>
              <w:top w:val="single" w:color="000000" w:sz="4" w:space="0"/>
              <w:left w:val="single" w:color="000000" w:sz="4" w:space="0"/>
              <w:bottom w:val="single" w:color="000000" w:sz="4" w:space="0"/>
            </w:tcBorders>
            <w:vAlign w:val="top"/>
          </w:tcPr>
          <w:p>
            <w:pPr>
              <w:autoSpaceDE w:val="0"/>
              <w:spacing w:before="62"/>
              <w:jc w:val="center"/>
              <w:rPr>
                <w:rFonts w:hint="default" w:ascii="宋体" w:hAnsi="宋体" w:eastAsia="宋体" w:cs="宋体"/>
                <w:kern w:val="0"/>
                <w:sz w:val="20"/>
                <w:szCs w:val="20"/>
                <w:lang w:val="en-US" w:eastAsia="zh-CN" w:bidi="ar-SA"/>
              </w:rPr>
            </w:pPr>
          </w:p>
        </w:tc>
        <w:tc>
          <w:tcPr>
            <w:tcW w:w="796"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ar-SA"/>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jc w:val="center"/>
              <w:rPr>
                <w:rFonts w:hint="default" w:ascii="宋体" w:hAnsi="宋体" w:eastAsia="宋体" w:cs="Times New Roman"/>
                <w:b w:val="0"/>
                <w:bCs/>
                <w:i w:val="0"/>
                <w:iCs w:val="0"/>
                <w:color w:val="000000"/>
                <w:kern w:val="2"/>
                <w:sz w:val="21"/>
                <w:szCs w:val="21"/>
                <w:lang w:val="en-US" w:eastAsia="zh-CN" w:bidi="ar-SA"/>
              </w:rPr>
            </w:pPr>
            <w:r>
              <w:rPr>
                <w:rFonts w:hint="eastAsia" w:ascii="宋体" w:hAnsi="宋体"/>
                <w:b w:val="0"/>
                <w:bCs/>
                <w:i w:val="0"/>
                <w:iCs w:val="0"/>
                <w:color w:val="000000"/>
                <w:szCs w:val="21"/>
              </w:rPr>
              <w:t>高层经理</w:t>
            </w:r>
          </w:p>
        </w:tc>
        <w:tc>
          <w:tcPr>
            <w:tcW w:w="796"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ar-SA"/>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2"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jc w:val="center"/>
              <w:rPr>
                <w:rFonts w:hint="default" w:ascii="宋体" w:hAnsi="宋体" w:eastAsia="宋体" w:cs="Times New Roman"/>
                <w:b w:val="0"/>
                <w:bCs/>
                <w:i w:val="0"/>
                <w:iCs w:val="0"/>
                <w:color w:val="000000"/>
                <w:kern w:val="2"/>
                <w:sz w:val="21"/>
                <w:szCs w:val="21"/>
                <w:lang w:val="en-US" w:eastAsia="zh-CN" w:bidi="ar-SA"/>
              </w:rPr>
            </w:pPr>
            <w:r>
              <w:rPr>
                <w:rFonts w:hint="eastAsia" w:ascii="宋体" w:hAnsi="宋体"/>
                <w:b w:val="0"/>
                <w:bCs/>
                <w:i w:val="0"/>
                <w:iCs w:val="0"/>
                <w:color w:val="000000"/>
                <w:szCs w:val="21"/>
              </w:rPr>
              <w:t>项目经理</w:t>
            </w:r>
          </w:p>
        </w:tc>
        <w:tc>
          <w:tcPr>
            <w:tcW w:w="796"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ar-SA"/>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65"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jc w:val="center"/>
              <w:rPr>
                <w:rFonts w:hint="default" w:ascii="宋体" w:hAnsi="宋体" w:eastAsia="宋体" w:cs="Times New Roman"/>
                <w:b w:val="0"/>
                <w:bCs/>
                <w:i w:val="0"/>
                <w:iCs w:val="0"/>
                <w:color w:val="000000"/>
                <w:kern w:val="2"/>
                <w:sz w:val="21"/>
                <w:szCs w:val="21"/>
                <w:lang w:val="en-US" w:eastAsia="zh-CN" w:bidi="ar-SA"/>
              </w:rPr>
            </w:pPr>
            <w:r>
              <w:rPr>
                <w:rFonts w:hint="eastAsia" w:ascii="宋体" w:hAnsi="宋体"/>
                <w:b w:val="0"/>
                <w:bCs/>
                <w:i w:val="0"/>
                <w:iCs w:val="0"/>
                <w:color w:val="000000"/>
                <w:szCs w:val="21"/>
                <w:lang w:val="en-US" w:eastAsia="zh-CN"/>
              </w:rPr>
              <w:t>产品经理</w:t>
            </w:r>
          </w:p>
        </w:tc>
        <w:tc>
          <w:tcPr>
            <w:tcW w:w="796" w:type="dxa"/>
            <w:tcBorders>
              <w:top w:val="single" w:color="000000" w:sz="4" w:space="0"/>
              <w:left w:val="single" w:color="000000" w:sz="4" w:space="0"/>
              <w:bottom w:val="single" w:color="000000" w:sz="4" w:space="0"/>
            </w:tcBorders>
            <w:vAlign w:val="top"/>
          </w:tcPr>
          <w:p>
            <w:pPr>
              <w:autoSpaceDE w:val="0"/>
              <w:spacing w:before="62"/>
              <w:rPr>
                <w:rFonts w:hint="eastAsia" w:ascii="宋体" w:hAnsi="宋体" w:eastAsia="宋体" w:cs="宋体"/>
                <w:kern w:val="0"/>
                <w:sz w:val="20"/>
                <w:szCs w:val="20"/>
                <w:lang w:val="en-US" w:eastAsia="zh-CN" w:bidi="ar-SA"/>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369"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jc w:val="center"/>
              <w:rPr>
                <w:rFonts w:hint="default"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rPr>
              <w:t>开发人员</w:t>
            </w:r>
          </w:p>
        </w:tc>
        <w:tc>
          <w:tcPr>
            <w:tcW w:w="796" w:type="dxa"/>
            <w:tcBorders>
              <w:top w:val="single" w:color="000000" w:sz="4" w:space="0"/>
              <w:left w:val="single" w:color="000000" w:sz="4" w:space="0"/>
              <w:bottom w:val="single" w:color="000000" w:sz="4" w:space="0"/>
            </w:tcBorders>
            <w:vAlign w:val="top"/>
          </w:tcPr>
          <w:p>
            <w:pPr>
              <w:autoSpaceDE w:val="0"/>
              <w:spacing w:before="62"/>
              <w:rPr>
                <w:rFonts w:hint="default" w:ascii="宋体" w:hAnsi="宋体" w:eastAsia="宋体" w:cs="宋体"/>
                <w:kern w:val="0"/>
                <w:sz w:val="20"/>
                <w:szCs w:val="20"/>
                <w:lang w:val="en-US" w:eastAsia="zh-CN" w:bidi="zh-CN"/>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3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jc w:val="center"/>
              <w:rPr>
                <w:rFonts w:hint="default"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rPr>
              <w:t>测试人员</w:t>
            </w:r>
          </w:p>
        </w:tc>
        <w:tc>
          <w:tcPr>
            <w:tcW w:w="796" w:type="dxa"/>
            <w:tcBorders>
              <w:left w:val="single" w:color="000000" w:sz="4" w:space="0"/>
              <w:bottom w:val="single" w:color="000000" w:sz="4" w:space="0"/>
            </w:tcBorders>
            <w:vAlign w:val="top"/>
          </w:tcPr>
          <w:p>
            <w:pPr>
              <w:autoSpaceDE w:val="0"/>
              <w:spacing w:before="62"/>
              <w:rPr>
                <w:rFonts w:hint="eastAsia" w:ascii="宋体" w:hAnsi="宋体" w:eastAsia="宋体" w:cs="宋体"/>
                <w:kern w:val="0"/>
                <w:sz w:val="20"/>
                <w:szCs w:val="20"/>
                <w:lang w:val="en-US" w:eastAsia="zh-CN" w:bidi="zh-CN"/>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62"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jc w:val="center"/>
              <w:rPr>
                <w:rFonts w:hint="default"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lang w:val="en-US" w:eastAsia="zh-CN"/>
              </w:rPr>
              <w:t>CM</w:t>
            </w:r>
          </w:p>
        </w:tc>
        <w:tc>
          <w:tcPr>
            <w:tcW w:w="796" w:type="dxa"/>
            <w:tcBorders>
              <w:top w:val="single" w:color="000000" w:sz="4" w:space="0"/>
              <w:left w:val="single" w:color="000000" w:sz="4" w:space="0"/>
              <w:bottom w:val="single" w:color="000000" w:sz="4" w:space="0"/>
            </w:tcBorders>
            <w:vAlign w:val="top"/>
          </w:tcPr>
          <w:p>
            <w:pPr>
              <w:autoSpaceDE w:val="0"/>
              <w:spacing w:before="62"/>
              <w:rPr>
                <w:rFonts w:hint="eastAsia" w:ascii="宋体" w:hAnsi="宋体" w:eastAsia="宋体" w:cs="宋体"/>
                <w:kern w:val="0"/>
                <w:sz w:val="20"/>
                <w:szCs w:val="20"/>
                <w:lang w:val="en-US" w:eastAsia="zh-CN" w:bidi="zh-CN"/>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1"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jc w:val="center"/>
              <w:rPr>
                <w:rFonts w:ascii="Times New Roman" w:hAnsi="Times New Roman" w:eastAsia="宋体" w:cs="Times New Roman"/>
                <w:b w:val="0"/>
                <w:i w:val="0"/>
                <w:iCs w:val="0"/>
                <w:kern w:val="2"/>
                <w:sz w:val="21"/>
                <w:szCs w:val="24"/>
                <w:lang w:val="en-US" w:eastAsia="zh-CN" w:bidi="ar-SA"/>
              </w:rPr>
            </w:pPr>
            <w:r>
              <w:rPr>
                <w:rFonts w:hint="eastAsia" w:ascii="宋体" w:hAnsi="宋体"/>
                <w:b w:val="0"/>
                <w:bCs/>
                <w:i w:val="0"/>
                <w:iCs w:val="0"/>
                <w:color w:val="000000"/>
                <w:szCs w:val="21"/>
              </w:rPr>
              <w:t>QA</w:t>
            </w: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80"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cs="宋体"/>
                <w:kern w:val="0"/>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54" w:hRule="atLeast"/>
          <w:jc w:val="center"/>
        </w:trPr>
        <w:tc>
          <w:tcPr>
            <w:tcW w:w="1221"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top w:val="single" w:color="000000" w:sz="4" w:space="0"/>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top w:val="single" w:color="000000" w:sz="4" w:space="0"/>
              <w:left w:val="single" w:color="000000" w:sz="4" w:space="0"/>
              <w:bottom w:val="single" w:color="000000" w:sz="4" w:space="0"/>
            </w:tcBorders>
            <w:vAlign w:val="center"/>
          </w:tcPr>
          <w:p>
            <w:pPr>
              <w:autoSpaceDE w:val="0"/>
              <w:jc w:val="center"/>
              <w:rPr>
                <w:rFonts w:ascii="宋体" w:hAnsi="宋体" w:cs="Tahoma"/>
                <w:bCs/>
                <w:color w:val="000000"/>
                <w:kern w:val="0"/>
                <w:szCs w:val="21"/>
              </w:rPr>
            </w:pPr>
          </w:p>
        </w:tc>
        <w:tc>
          <w:tcPr>
            <w:tcW w:w="796" w:type="dxa"/>
            <w:tcBorders>
              <w:top w:val="single" w:color="000000" w:sz="4" w:space="0"/>
              <w:left w:val="single" w:color="000000" w:sz="4" w:space="0"/>
              <w:bottom w:val="single" w:color="000000" w:sz="4" w:space="0"/>
            </w:tcBorders>
            <w:vAlign w:val="center"/>
          </w:tcPr>
          <w:p>
            <w:pPr>
              <w:autoSpaceDE w:val="0"/>
              <w:jc w:val="center"/>
              <w:rPr>
                <w:rFonts w:ascii="宋体" w:hAnsi="宋体"/>
                <w:szCs w:val="21"/>
              </w:rPr>
            </w:pPr>
          </w:p>
        </w:tc>
        <w:tc>
          <w:tcPr>
            <w:tcW w:w="1414" w:type="dxa"/>
            <w:tcBorders>
              <w:top w:val="single" w:color="000000" w:sz="4" w:space="0"/>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40"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kern w:val="0"/>
                <w:szCs w:val="21"/>
              </w:rPr>
            </w:pPr>
          </w:p>
        </w:tc>
        <w:tc>
          <w:tcPr>
            <w:tcW w:w="796" w:type="dxa"/>
            <w:tcBorders>
              <w:left w:val="single" w:color="000000" w:sz="4" w:space="0"/>
              <w:bottom w:val="single" w:color="000000" w:sz="4" w:space="0"/>
            </w:tcBorders>
            <w:vAlign w:val="center"/>
          </w:tcPr>
          <w:p>
            <w:pPr>
              <w:autoSpaceDE w:val="0"/>
              <w:jc w:val="center"/>
              <w:rPr>
                <w:rFonts w:ascii="宋体" w:hAnsi="宋体"/>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351"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kern w:val="0"/>
                <w:szCs w:val="21"/>
              </w:rPr>
            </w:pPr>
          </w:p>
        </w:tc>
        <w:tc>
          <w:tcPr>
            <w:tcW w:w="796" w:type="dxa"/>
            <w:tcBorders>
              <w:left w:val="single" w:color="000000" w:sz="4" w:space="0"/>
              <w:bottom w:val="single" w:color="000000" w:sz="4" w:space="0"/>
            </w:tcBorders>
            <w:vAlign w:val="center"/>
          </w:tcPr>
          <w:p>
            <w:pPr>
              <w:autoSpaceDE w:val="0"/>
              <w:jc w:val="center"/>
              <w:rPr>
                <w:rFonts w:ascii="宋体" w:hAnsi="宋体"/>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80"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autoSpaceDE w:val="0"/>
              <w:jc w:val="center"/>
              <w:rPr>
                <w:rFonts w:ascii="宋体" w:hAnsi="宋体"/>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cs="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bookmarkEnd w:id="0"/>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tr>
        <w:tblPrEx>
          <w:tblCellMar>
            <w:top w:w="0" w:type="dxa"/>
            <w:left w:w="57" w:type="dxa"/>
            <w:bottom w:w="0" w:type="dxa"/>
            <w:right w:w="57" w:type="dxa"/>
          </w:tblCellMar>
        </w:tblPrEx>
        <w:trPr>
          <w:trHeight w:val="428" w:hRule="atLeast"/>
          <w:jc w:val="center"/>
        </w:trPr>
        <w:tc>
          <w:tcPr>
            <w:tcW w:w="1221"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2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2657" w:type="dxa"/>
            <w:tcBorders>
              <w:left w:val="single" w:color="000000" w:sz="4" w:space="0"/>
              <w:bottom w:val="single" w:color="000000" w:sz="4" w:space="0"/>
            </w:tcBorders>
            <w:vAlign w:val="center"/>
          </w:tcPr>
          <w:p>
            <w:pPr>
              <w:autoSpaceDE w:val="0"/>
              <w:snapToGrid w:val="0"/>
              <w:rPr>
                <w:rFonts w:ascii="宋体" w:hAnsi="宋体" w:cs="宋体"/>
                <w:szCs w:val="21"/>
              </w:rPr>
            </w:pPr>
          </w:p>
        </w:tc>
        <w:tc>
          <w:tcPr>
            <w:tcW w:w="995" w:type="dxa"/>
            <w:tcBorders>
              <w:left w:val="single" w:color="000000" w:sz="4" w:space="0"/>
              <w:bottom w:val="single" w:color="000000" w:sz="4" w:space="0"/>
            </w:tcBorders>
            <w:vAlign w:val="center"/>
          </w:tcPr>
          <w:p>
            <w:pPr>
              <w:autoSpaceDE w:val="0"/>
              <w:snapToGrid w:val="0"/>
              <w:jc w:val="center"/>
              <w:rPr>
                <w:rFonts w:ascii="宋体" w:hAnsi="宋体" w:cs="宋体"/>
                <w:szCs w:val="21"/>
              </w:rPr>
            </w:pPr>
          </w:p>
        </w:tc>
        <w:tc>
          <w:tcPr>
            <w:tcW w:w="995" w:type="dxa"/>
            <w:tcBorders>
              <w:left w:val="single" w:color="000000" w:sz="4" w:space="0"/>
              <w:bottom w:val="single" w:color="000000" w:sz="4" w:space="0"/>
            </w:tcBorders>
            <w:vAlign w:val="center"/>
          </w:tcPr>
          <w:p>
            <w:pPr>
              <w:autoSpaceDE w:val="0"/>
              <w:jc w:val="center"/>
              <w:rPr>
                <w:rFonts w:ascii="宋体" w:hAnsi="宋体" w:cs="宋体"/>
                <w:kern w:val="0"/>
                <w:szCs w:val="21"/>
              </w:rPr>
            </w:pPr>
          </w:p>
        </w:tc>
        <w:tc>
          <w:tcPr>
            <w:tcW w:w="796" w:type="dxa"/>
            <w:tcBorders>
              <w:left w:val="single" w:color="000000" w:sz="4" w:space="0"/>
              <w:bottom w:val="single" w:color="000000" w:sz="4" w:space="0"/>
            </w:tcBorders>
            <w:vAlign w:val="center"/>
          </w:tcPr>
          <w:p>
            <w:pPr>
              <w:jc w:val="center"/>
              <w:rPr>
                <w:rFonts w:ascii="宋体" w:hAnsi="宋体" w:cs="宋体"/>
                <w:bCs/>
                <w:color w:val="000000"/>
                <w:szCs w:val="21"/>
              </w:rPr>
            </w:pPr>
          </w:p>
        </w:tc>
        <w:tc>
          <w:tcPr>
            <w:tcW w:w="1414" w:type="dxa"/>
            <w:tcBorders>
              <w:left w:val="single" w:color="000000" w:sz="4" w:space="0"/>
              <w:bottom w:val="single" w:color="000000" w:sz="4" w:space="0"/>
              <w:right w:val="single" w:color="000000" w:sz="4" w:space="0"/>
            </w:tcBorders>
            <w:vAlign w:val="center"/>
          </w:tcPr>
          <w:p>
            <w:pPr>
              <w:autoSpaceDE w:val="0"/>
              <w:snapToGrid w:val="0"/>
              <w:jc w:val="center"/>
              <w:rPr>
                <w:rFonts w:ascii="宋体" w:hAnsi="宋体"/>
                <w:szCs w:val="21"/>
              </w:rPr>
            </w:pPr>
          </w:p>
        </w:tc>
      </w:tr>
      <w:bookmarkEnd w:id="1"/>
      <w:bookmarkEnd w:id="2"/>
      <w:bookmarkEnd w:id="3"/>
    </w:tbl>
    <w:p>
      <w:pPr>
        <w:pStyle w:val="25"/>
      </w:pPr>
    </w:p>
    <w:sdt>
      <w:sdtPr>
        <w:rPr>
          <w:rFonts w:ascii="宋体" w:hAnsi="宋体" w:eastAsia="宋体" w:cs="Times New Roman"/>
          <w:kern w:val="2"/>
          <w:sz w:val="21"/>
          <w:szCs w:val="24"/>
          <w:lang w:val="en-US" w:eastAsia="zh-CN" w:bidi="ar-SA"/>
        </w:rPr>
        <w:id w:val="147459371"/>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18"/>
            <w:tabs>
              <w:tab w:val="right" w:leader="dot" w:pos="8504"/>
            </w:tabs>
          </w:pPr>
          <w:r>
            <w:fldChar w:fldCharType="begin"/>
          </w:r>
          <w:r>
            <w:instrText xml:space="preserve">TOC \o "1-3" \h \u </w:instrText>
          </w:r>
          <w:r>
            <w:fldChar w:fldCharType="separate"/>
          </w:r>
          <w:r>
            <w:fldChar w:fldCharType="begin"/>
          </w:r>
          <w:r>
            <w:instrText xml:space="preserve"> HYPERLINK \l _Toc16111 </w:instrText>
          </w:r>
          <w:r>
            <w:fldChar w:fldCharType="separate"/>
          </w:r>
          <w:r>
            <w:rPr>
              <w:rFonts w:hint="default" w:ascii="宋体" w:hAnsi="宋体" w:eastAsia="宋体" w:cs="宋体"/>
              <w:kern w:val="2"/>
              <w:szCs w:val="24"/>
              <w:lang w:bidi="zh-CN"/>
            </w:rPr>
            <w:t xml:space="preserve">1 </w:t>
          </w:r>
          <w:r>
            <w:rPr>
              <w:rFonts w:hint="eastAsia" w:ascii="Times New Roman" w:hAnsi="Times New Roman" w:eastAsia="宋体" w:cs="Times New Roman"/>
              <w:kern w:val="2"/>
              <w:szCs w:val="24"/>
              <w:lang w:bidi="zh-CN"/>
            </w:rPr>
            <w:t>简介</w:t>
          </w:r>
          <w:r>
            <w:tab/>
          </w:r>
          <w:r>
            <w:fldChar w:fldCharType="begin"/>
          </w:r>
          <w:r>
            <w:instrText xml:space="preserve"> PAGEREF _Toc16111 \h </w:instrText>
          </w:r>
          <w:r>
            <w:fldChar w:fldCharType="separate"/>
          </w:r>
          <w:r>
            <w:t>5</w:t>
          </w:r>
          <w:r>
            <w:fldChar w:fldCharType="end"/>
          </w:r>
          <w:r>
            <w:fldChar w:fldCharType="end"/>
          </w:r>
        </w:p>
        <w:p>
          <w:pPr>
            <w:pStyle w:val="119"/>
            <w:tabs>
              <w:tab w:val="right" w:leader="dot" w:pos="8504"/>
            </w:tabs>
          </w:pPr>
          <w:r>
            <w:fldChar w:fldCharType="begin"/>
          </w:r>
          <w:r>
            <w:instrText xml:space="preserve"> HYPERLINK \l _Toc23162 </w:instrText>
          </w:r>
          <w:r>
            <w:fldChar w:fldCharType="separate"/>
          </w:r>
          <w:r>
            <w:rPr>
              <w:rFonts w:hint="default" w:ascii="宋体" w:hAnsi="宋体" w:eastAsia="宋体" w:cs="宋体"/>
              <w:bCs w:val="0"/>
              <w:i w:val="0"/>
              <w:iCs w:val="0"/>
              <w:lang w:val="en-US" w:eastAsia="zh-CN" w:bidi="zh-CN"/>
            </w:rPr>
            <w:t xml:space="preserve">1.1 </w:t>
          </w:r>
          <w:r>
            <w:rPr>
              <w:rFonts w:hint="eastAsia" w:ascii="Times New Roman" w:hAnsi="Times New Roman" w:eastAsia="宋体" w:cs="Times New Roman"/>
              <w:bCs w:val="0"/>
              <w:i w:val="0"/>
              <w:iCs w:val="0"/>
              <w:lang w:val="en-US" w:eastAsia="zh-CN" w:bidi="zh-CN"/>
            </w:rPr>
            <w:t>编写目的</w:t>
          </w:r>
          <w:r>
            <w:tab/>
          </w:r>
          <w:r>
            <w:fldChar w:fldCharType="begin"/>
          </w:r>
          <w:r>
            <w:instrText xml:space="preserve"> PAGEREF _Toc23162 \h </w:instrText>
          </w:r>
          <w:r>
            <w:fldChar w:fldCharType="separate"/>
          </w:r>
          <w:r>
            <w:t>5</w:t>
          </w:r>
          <w:r>
            <w:fldChar w:fldCharType="end"/>
          </w:r>
          <w:r>
            <w:fldChar w:fldCharType="end"/>
          </w:r>
        </w:p>
        <w:p>
          <w:pPr>
            <w:pStyle w:val="119"/>
            <w:tabs>
              <w:tab w:val="right" w:leader="dot" w:pos="8504"/>
            </w:tabs>
          </w:pPr>
          <w:r>
            <w:fldChar w:fldCharType="begin"/>
          </w:r>
          <w:r>
            <w:instrText xml:space="preserve"> HYPERLINK \l _Toc909 </w:instrText>
          </w:r>
          <w:r>
            <w:fldChar w:fldCharType="separate"/>
          </w:r>
          <w:r>
            <w:rPr>
              <w:rFonts w:hint="default" w:ascii="宋体" w:hAnsi="宋体" w:eastAsia="宋体" w:cs="宋体"/>
              <w:bCs w:val="0"/>
              <w:i w:val="0"/>
              <w:iCs w:val="0"/>
              <w:lang w:val="en-US" w:eastAsia="zh-CN" w:bidi="zh-CN"/>
            </w:rPr>
            <w:t xml:space="preserve">1.2 </w:t>
          </w:r>
          <w:r>
            <w:rPr>
              <w:rFonts w:hint="eastAsia" w:ascii="Times New Roman" w:hAnsi="Times New Roman" w:eastAsia="宋体" w:cs="Times New Roman"/>
              <w:bCs w:val="0"/>
              <w:i w:val="0"/>
              <w:iCs w:val="0"/>
              <w:lang w:val="en-US" w:eastAsia="zh-CN" w:bidi="zh-CN"/>
            </w:rPr>
            <w:t>背景</w:t>
          </w:r>
          <w:r>
            <w:tab/>
          </w:r>
          <w:r>
            <w:fldChar w:fldCharType="begin"/>
          </w:r>
          <w:r>
            <w:instrText xml:space="preserve"> PAGEREF _Toc909 \h </w:instrText>
          </w:r>
          <w:r>
            <w:fldChar w:fldCharType="separate"/>
          </w:r>
          <w:r>
            <w:t>5</w:t>
          </w:r>
          <w:r>
            <w:fldChar w:fldCharType="end"/>
          </w:r>
          <w:r>
            <w:fldChar w:fldCharType="end"/>
          </w:r>
        </w:p>
        <w:p>
          <w:pPr>
            <w:pStyle w:val="119"/>
            <w:tabs>
              <w:tab w:val="right" w:leader="dot" w:pos="8504"/>
            </w:tabs>
          </w:pPr>
          <w:r>
            <w:fldChar w:fldCharType="begin"/>
          </w:r>
          <w:r>
            <w:instrText xml:space="preserve"> HYPERLINK \l _Toc22569 </w:instrText>
          </w:r>
          <w:r>
            <w:fldChar w:fldCharType="separate"/>
          </w:r>
          <w:r>
            <w:rPr>
              <w:rFonts w:hint="default" w:ascii="宋体" w:hAnsi="宋体" w:eastAsia="宋体" w:cs="宋体"/>
              <w:bCs w:val="0"/>
              <w:i w:val="0"/>
              <w:iCs w:val="0"/>
              <w:lang w:val="en-US" w:eastAsia="zh-CN" w:bidi="zh-CN"/>
            </w:rPr>
            <w:t xml:space="preserve">1.3 </w:t>
          </w:r>
          <w:r>
            <w:rPr>
              <w:rFonts w:hint="eastAsia" w:ascii="Times New Roman" w:hAnsi="Times New Roman" w:eastAsia="宋体" w:cs="Times New Roman"/>
              <w:bCs w:val="0"/>
              <w:i w:val="0"/>
              <w:iCs w:val="0"/>
              <w:lang w:val="en-US" w:eastAsia="zh-CN" w:bidi="zh-CN"/>
            </w:rPr>
            <w:t>基线</w:t>
          </w:r>
          <w:r>
            <w:tab/>
          </w:r>
          <w:r>
            <w:fldChar w:fldCharType="begin"/>
          </w:r>
          <w:r>
            <w:instrText xml:space="preserve"> PAGEREF _Toc22569 \h </w:instrText>
          </w:r>
          <w:r>
            <w:fldChar w:fldCharType="separate"/>
          </w:r>
          <w:r>
            <w:t>5</w:t>
          </w:r>
          <w:r>
            <w:fldChar w:fldCharType="end"/>
          </w:r>
          <w:r>
            <w:fldChar w:fldCharType="end"/>
          </w:r>
        </w:p>
        <w:p>
          <w:pPr>
            <w:pStyle w:val="119"/>
            <w:tabs>
              <w:tab w:val="right" w:leader="dot" w:pos="8504"/>
            </w:tabs>
          </w:pPr>
          <w:r>
            <w:fldChar w:fldCharType="begin"/>
          </w:r>
          <w:r>
            <w:instrText xml:space="preserve"> HYPERLINK \l _Toc25099 </w:instrText>
          </w:r>
          <w:r>
            <w:fldChar w:fldCharType="separate"/>
          </w:r>
          <w:r>
            <w:rPr>
              <w:rFonts w:hint="default" w:ascii="宋体" w:hAnsi="宋体" w:eastAsia="宋体" w:cs="宋体"/>
              <w:bCs w:val="0"/>
              <w:i w:val="0"/>
              <w:iCs w:val="0"/>
              <w:lang w:val="en-US" w:eastAsia="zh-CN" w:bidi="zh-CN"/>
            </w:rPr>
            <w:t xml:space="preserve">1.4 </w:t>
          </w:r>
          <w:r>
            <w:rPr>
              <w:rFonts w:hint="eastAsia" w:ascii="Times New Roman" w:hAnsi="Times New Roman" w:eastAsia="宋体" w:cs="Times New Roman"/>
              <w:bCs w:val="0"/>
              <w:i w:val="0"/>
              <w:iCs w:val="0"/>
              <w:lang w:val="en-US" w:eastAsia="zh-CN" w:bidi="zh-CN"/>
            </w:rPr>
            <w:t>范围</w:t>
          </w:r>
          <w:r>
            <w:tab/>
          </w:r>
          <w:r>
            <w:fldChar w:fldCharType="begin"/>
          </w:r>
          <w:r>
            <w:instrText xml:space="preserve"> PAGEREF _Toc25099 \h </w:instrText>
          </w:r>
          <w:r>
            <w:fldChar w:fldCharType="separate"/>
          </w:r>
          <w:r>
            <w:t>5</w:t>
          </w:r>
          <w:r>
            <w:fldChar w:fldCharType="end"/>
          </w:r>
          <w:r>
            <w:fldChar w:fldCharType="end"/>
          </w:r>
        </w:p>
        <w:p>
          <w:pPr>
            <w:pStyle w:val="119"/>
            <w:tabs>
              <w:tab w:val="right" w:leader="dot" w:pos="8504"/>
            </w:tabs>
          </w:pPr>
          <w:r>
            <w:fldChar w:fldCharType="begin"/>
          </w:r>
          <w:r>
            <w:instrText xml:space="preserve"> HYPERLINK \l _Toc1977 </w:instrText>
          </w:r>
          <w:r>
            <w:fldChar w:fldCharType="separate"/>
          </w:r>
          <w:r>
            <w:rPr>
              <w:rFonts w:hint="default" w:ascii="宋体" w:hAnsi="宋体" w:eastAsia="宋体" w:cs="宋体"/>
              <w:bCs w:val="0"/>
              <w:i w:val="0"/>
              <w:iCs w:val="0"/>
              <w:lang w:val="en-US" w:eastAsia="zh-CN" w:bidi="zh-CN"/>
            </w:rPr>
            <w:t xml:space="preserve">1.5 </w:t>
          </w:r>
          <w:r>
            <w:rPr>
              <w:rFonts w:hint="eastAsia" w:ascii="Times New Roman" w:hAnsi="Times New Roman" w:eastAsia="宋体" w:cs="Times New Roman"/>
              <w:bCs w:val="0"/>
              <w:i w:val="0"/>
              <w:iCs w:val="0"/>
              <w:lang w:val="en-US" w:eastAsia="zh-CN" w:bidi="zh-CN"/>
            </w:rPr>
            <w:t>标识</w:t>
          </w:r>
          <w:r>
            <w:tab/>
          </w:r>
          <w:r>
            <w:fldChar w:fldCharType="begin"/>
          </w:r>
          <w:r>
            <w:instrText xml:space="preserve"> PAGEREF _Toc1977 \h </w:instrText>
          </w:r>
          <w:r>
            <w:fldChar w:fldCharType="separate"/>
          </w:r>
          <w:r>
            <w:t>5</w:t>
          </w:r>
          <w:r>
            <w:fldChar w:fldCharType="end"/>
          </w:r>
          <w:r>
            <w:fldChar w:fldCharType="end"/>
          </w:r>
        </w:p>
        <w:p>
          <w:pPr>
            <w:pStyle w:val="119"/>
            <w:tabs>
              <w:tab w:val="right" w:leader="dot" w:pos="8504"/>
            </w:tabs>
          </w:pPr>
          <w:r>
            <w:fldChar w:fldCharType="begin"/>
          </w:r>
          <w:r>
            <w:instrText xml:space="preserve"> HYPERLINK \l _Toc32097 </w:instrText>
          </w:r>
          <w:r>
            <w:fldChar w:fldCharType="separate"/>
          </w:r>
          <w:r>
            <w:rPr>
              <w:rFonts w:hint="default" w:ascii="宋体" w:hAnsi="宋体" w:eastAsia="宋体" w:cs="宋体"/>
              <w:bCs w:val="0"/>
              <w:i w:val="0"/>
              <w:iCs w:val="0"/>
              <w:lang w:val="en-US" w:eastAsia="zh-CN" w:bidi="zh-CN"/>
            </w:rPr>
            <w:t xml:space="preserve">1.6 </w:t>
          </w:r>
          <w:r>
            <w:rPr>
              <w:rFonts w:hint="eastAsia" w:ascii="Times New Roman" w:hAnsi="Times New Roman" w:eastAsia="宋体" w:cs="Times New Roman"/>
              <w:bCs w:val="0"/>
              <w:i w:val="0"/>
              <w:iCs w:val="0"/>
              <w:lang w:val="en-US" w:eastAsia="zh-CN" w:bidi="zh-CN"/>
            </w:rPr>
            <w:t>定义</w:t>
          </w:r>
          <w:r>
            <w:tab/>
          </w:r>
          <w:r>
            <w:fldChar w:fldCharType="begin"/>
          </w:r>
          <w:r>
            <w:instrText xml:space="preserve"> PAGEREF _Toc32097 \h </w:instrText>
          </w:r>
          <w:r>
            <w:fldChar w:fldCharType="separate"/>
          </w:r>
          <w:r>
            <w:t>5</w:t>
          </w:r>
          <w:r>
            <w:fldChar w:fldCharType="end"/>
          </w:r>
          <w:r>
            <w:fldChar w:fldCharType="end"/>
          </w:r>
        </w:p>
        <w:p>
          <w:pPr>
            <w:pStyle w:val="119"/>
            <w:tabs>
              <w:tab w:val="right" w:leader="dot" w:pos="8504"/>
            </w:tabs>
          </w:pPr>
          <w:r>
            <w:fldChar w:fldCharType="begin"/>
          </w:r>
          <w:r>
            <w:instrText xml:space="preserve"> HYPERLINK \l _Toc5697 </w:instrText>
          </w:r>
          <w:r>
            <w:fldChar w:fldCharType="separate"/>
          </w:r>
          <w:r>
            <w:rPr>
              <w:rFonts w:hint="default" w:ascii="宋体" w:hAnsi="宋体" w:eastAsia="宋体" w:cs="宋体"/>
              <w:bCs w:val="0"/>
              <w:i w:val="0"/>
              <w:iCs w:val="0"/>
              <w:lang w:val="en-US" w:eastAsia="zh-CN" w:bidi="zh-CN"/>
            </w:rPr>
            <w:t xml:space="preserve">1.7 </w:t>
          </w:r>
          <w:r>
            <w:rPr>
              <w:rFonts w:hint="eastAsia" w:ascii="Times New Roman" w:hAnsi="Times New Roman" w:eastAsia="宋体" w:cs="Times New Roman"/>
              <w:bCs w:val="0"/>
              <w:i w:val="0"/>
              <w:iCs w:val="0"/>
              <w:lang w:val="en-US" w:eastAsia="zh-CN" w:bidi="zh-CN"/>
            </w:rPr>
            <w:t>假设和约束</w:t>
          </w:r>
          <w:r>
            <w:tab/>
          </w:r>
          <w:r>
            <w:fldChar w:fldCharType="begin"/>
          </w:r>
          <w:r>
            <w:instrText xml:space="preserve"> PAGEREF _Toc5697 \h </w:instrText>
          </w:r>
          <w:r>
            <w:fldChar w:fldCharType="separate"/>
          </w:r>
          <w:r>
            <w:t>6</w:t>
          </w:r>
          <w:r>
            <w:fldChar w:fldCharType="end"/>
          </w:r>
          <w:r>
            <w:fldChar w:fldCharType="end"/>
          </w:r>
        </w:p>
        <w:p>
          <w:pPr>
            <w:pStyle w:val="119"/>
            <w:tabs>
              <w:tab w:val="right" w:leader="dot" w:pos="8504"/>
            </w:tabs>
          </w:pPr>
          <w:r>
            <w:fldChar w:fldCharType="begin"/>
          </w:r>
          <w:r>
            <w:instrText xml:space="preserve"> HYPERLINK \l _Toc5195 </w:instrText>
          </w:r>
          <w:r>
            <w:fldChar w:fldCharType="separate"/>
          </w:r>
          <w:r>
            <w:rPr>
              <w:rFonts w:hint="default" w:ascii="宋体" w:hAnsi="宋体" w:eastAsia="宋体" w:cs="宋体"/>
              <w:bCs w:val="0"/>
              <w:i w:val="0"/>
              <w:iCs w:val="0"/>
              <w:lang w:val="en-US" w:eastAsia="zh-CN" w:bidi="zh-CN"/>
            </w:rPr>
            <w:t xml:space="preserve">1.8 </w:t>
          </w:r>
          <w:r>
            <w:rPr>
              <w:rFonts w:hint="eastAsia" w:ascii="Times New Roman" w:hAnsi="Times New Roman" w:eastAsia="宋体" w:cs="Times New Roman"/>
              <w:bCs w:val="0"/>
              <w:i w:val="0"/>
              <w:iCs w:val="0"/>
              <w:lang w:val="en-US" w:eastAsia="zh-CN" w:bidi="zh-CN"/>
            </w:rPr>
            <w:t>文档概述</w:t>
          </w:r>
          <w:r>
            <w:tab/>
          </w:r>
          <w:r>
            <w:fldChar w:fldCharType="begin"/>
          </w:r>
          <w:r>
            <w:instrText xml:space="preserve"> PAGEREF _Toc5195 \h </w:instrText>
          </w:r>
          <w:r>
            <w:fldChar w:fldCharType="separate"/>
          </w:r>
          <w:r>
            <w:t>6</w:t>
          </w:r>
          <w:r>
            <w:fldChar w:fldCharType="end"/>
          </w:r>
          <w:r>
            <w:fldChar w:fldCharType="end"/>
          </w:r>
        </w:p>
        <w:p>
          <w:pPr>
            <w:pStyle w:val="119"/>
            <w:tabs>
              <w:tab w:val="right" w:leader="dot" w:pos="8504"/>
            </w:tabs>
          </w:pPr>
          <w:r>
            <w:fldChar w:fldCharType="begin"/>
          </w:r>
          <w:r>
            <w:instrText xml:space="preserve"> HYPERLINK \l _Toc23970 </w:instrText>
          </w:r>
          <w:r>
            <w:fldChar w:fldCharType="separate"/>
          </w:r>
          <w:r>
            <w:rPr>
              <w:rFonts w:hint="default" w:ascii="宋体" w:hAnsi="宋体" w:eastAsia="宋体" w:cs="宋体"/>
              <w:bCs w:val="0"/>
              <w:i w:val="0"/>
              <w:iCs w:val="0"/>
              <w:lang w:val="en-US" w:eastAsia="zh-CN" w:bidi="zh-CN"/>
            </w:rPr>
            <w:t xml:space="preserve">1.9 </w:t>
          </w:r>
          <w:r>
            <w:rPr>
              <w:rFonts w:hint="eastAsia" w:ascii="Times New Roman" w:hAnsi="Times New Roman" w:eastAsia="宋体" w:cs="Times New Roman"/>
              <w:bCs w:val="0"/>
              <w:i w:val="0"/>
              <w:iCs w:val="0"/>
              <w:lang w:val="en-US" w:eastAsia="zh-CN" w:bidi="zh-CN"/>
            </w:rPr>
            <w:t>参考资料</w:t>
          </w:r>
          <w:r>
            <w:tab/>
          </w:r>
          <w:r>
            <w:fldChar w:fldCharType="begin"/>
          </w:r>
          <w:r>
            <w:instrText xml:space="preserve"> PAGEREF _Toc23970 \h </w:instrText>
          </w:r>
          <w:r>
            <w:fldChar w:fldCharType="separate"/>
          </w:r>
          <w:r>
            <w:t>6</w:t>
          </w:r>
          <w:r>
            <w:fldChar w:fldCharType="end"/>
          </w:r>
          <w:r>
            <w:fldChar w:fldCharType="end"/>
          </w:r>
        </w:p>
        <w:p>
          <w:pPr>
            <w:pStyle w:val="118"/>
            <w:tabs>
              <w:tab w:val="right" w:leader="dot" w:pos="8504"/>
            </w:tabs>
          </w:pPr>
          <w:r>
            <w:fldChar w:fldCharType="begin"/>
          </w:r>
          <w:r>
            <w:instrText xml:space="preserve"> HYPERLINK \l _Toc7913 </w:instrText>
          </w:r>
          <w:r>
            <w:fldChar w:fldCharType="separate"/>
          </w:r>
          <w:r>
            <w:rPr>
              <w:rFonts w:hint="default" w:ascii="宋体" w:hAnsi="宋体" w:eastAsia="宋体" w:cs="宋体"/>
              <w:kern w:val="2"/>
              <w:szCs w:val="24"/>
              <w:lang w:bidi="zh-CN"/>
            </w:rPr>
            <w:t xml:space="preserve">2 </w:t>
          </w:r>
          <w:r>
            <w:rPr>
              <w:rFonts w:hint="eastAsia" w:ascii="Times New Roman" w:hAnsi="Times New Roman" w:eastAsia="宋体" w:cs="Times New Roman"/>
              <w:kern w:val="2"/>
              <w:szCs w:val="24"/>
              <w:lang w:bidi="zh-CN"/>
            </w:rPr>
            <w:t>系统功能性设计</w:t>
          </w:r>
          <w:r>
            <w:tab/>
          </w:r>
          <w:r>
            <w:fldChar w:fldCharType="begin"/>
          </w:r>
          <w:r>
            <w:instrText xml:space="preserve"> PAGEREF _Toc7913 \h </w:instrText>
          </w:r>
          <w:r>
            <w:fldChar w:fldCharType="separate"/>
          </w:r>
          <w:r>
            <w:t>6</w:t>
          </w:r>
          <w:r>
            <w:fldChar w:fldCharType="end"/>
          </w:r>
          <w:r>
            <w:fldChar w:fldCharType="end"/>
          </w:r>
        </w:p>
        <w:p>
          <w:pPr>
            <w:pStyle w:val="119"/>
            <w:tabs>
              <w:tab w:val="right" w:leader="dot" w:pos="8504"/>
            </w:tabs>
          </w:pPr>
          <w:r>
            <w:fldChar w:fldCharType="begin"/>
          </w:r>
          <w:r>
            <w:instrText xml:space="preserve"> HYPERLINK \l _Toc3101 </w:instrText>
          </w:r>
          <w:r>
            <w:fldChar w:fldCharType="separate"/>
          </w:r>
          <w:r>
            <w:rPr>
              <w:rFonts w:hint="default" w:ascii="宋体" w:hAnsi="宋体" w:eastAsia="宋体" w:cs="宋体"/>
              <w:bCs w:val="0"/>
              <w:i w:val="0"/>
              <w:iCs w:val="0"/>
              <w:lang w:val="en-US" w:eastAsia="zh-CN" w:bidi="zh-CN"/>
            </w:rPr>
            <w:t xml:space="preserve">2.1 </w:t>
          </w:r>
          <w:r>
            <w:rPr>
              <w:rFonts w:hint="eastAsia" w:ascii="Times New Roman" w:hAnsi="Times New Roman" w:eastAsia="宋体" w:cs="Times New Roman"/>
              <w:bCs w:val="0"/>
              <w:i w:val="0"/>
              <w:iCs w:val="0"/>
              <w:lang w:val="en-US" w:eastAsia="zh-CN" w:bidi="zh-CN"/>
            </w:rPr>
            <w:t>插件系统设计</w:t>
          </w:r>
          <w:r>
            <w:tab/>
          </w:r>
          <w:r>
            <w:fldChar w:fldCharType="begin"/>
          </w:r>
          <w:r>
            <w:instrText xml:space="preserve"> PAGEREF _Toc3101 \h </w:instrText>
          </w:r>
          <w:r>
            <w:fldChar w:fldCharType="separate"/>
          </w:r>
          <w:r>
            <w:t>6</w:t>
          </w:r>
          <w:r>
            <w:fldChar w:fldCharType="end"/>
          </w:r>
          <w:r>
            <w:fldChar w:fldCharType="end"/>
          </w:r>
        </w:p>
        <w:p>
          <w:pPr>
            <w:pStyle w:val="120"/>
            <w:tabs>
              <w:tab w:val="right" w:leader="dot" w:pos="8504"/>
            </w:tabs>
          </w:pPr>
          <w:r>
            <w:fldChar w:fldCharType="begin"/>
          </w:r>
          <w:r>
            <w:instrText xml:space="preserve"> HYPERLINK \l _Toc22171 </w:instrText>
          </w:r>
          <w:r>
            <w:fldChar w:fldCharType="separate"/>
          </w:r>
          <w:r>
            <w:rPr>
              <w:rFonts w:hint="default" w:ascii="宋体" w:hAnsi="宋体" w:eastAsia="宋体" w:cs="宋体"/>
              <w:bCs w:val="0"/>
              <w:i w:val="0"/>
              <w:iCs w:val="0"/>
              <w:szCs w:val="20"/>
              <w:lang w:val="en-US" w:eastAsia="zh-CN" w:bidi="zh-CN"/>
            </w:rPr>
            <w:t xml:space="preserve">2.1.1 </w:t>
          </w:r>
          <w:r>
            <w:rPr>
              <w:rFonts w:hint="eastAsia" w:ascii="Times New Roman" w:hAnsi="Times New Roman" w:eastAsia="宋体" w:cs="Times New Roman"/>
              <w:bCs w:val="0"/>
              <w:i w:val="0"/>
              <w:iCs w:val="0"/>
              <w:szCs w:val="20"/>
              <w:lang w:val="en-US" w:eastAsia="zh-CN" w:bidi="zh-CN"/>
            </w:rPr>
            <w:t>设计思想</w:t>
          </w:r>
          <w:r>
            <w:tab/>
          </w:r>
          <w:r>
            <w:fldChar w:fldCharType="begin"/>
          </w:r>
          <w:r>
            <w:instrText xml:space="preserve"> PAGEREF _Toc22171 \h </w:instrText>
          </w:r>
          <w:r>
            <w:fldChar w:fldCharType="separate"/>
          </w:r>
          <w:r>
            <w:t>6</w:t>
          </w:r>
          <w:r>
            <w:fldChar w:fldCharType="end"/>
          </w:r>
          <w:r>
            <w:fldChar w:fldCharType="end"/>
          </w:r>
        </w:p>
        <w:p>
          <w:pPr>
            <w:pStyle w:val="120"/>
            <w:tabs>
              <w:tab w:val="right" w:leader="dot" w:pos="8504"/>
            </w:tabs>
          </w:pPr>
          <w:r>
            <w:fldChar w:fldCharType="begin"/>
          </w:r>
          <w:r>
            <w:instrText xml:space="preserve"> HYPERLINK \l _Toc4420 </w:instrText>
          </w:r>
          <w:r>
            <w:fldChar w:fldCharType="separate"/>
          </w:r>
          <w:r>
            <w:rPr>
              <w:rFonts w:hint="default" w:ascii="宋体" w:hAnsi="宋体" w:eastAsia="宋体" w:cs="宋体"/>
              <w:bCs w:val="0"/>
              <w:i w:val="0"/>
              <w:iCs w:val="0"/>
              <w:szCs w:val="20"/>
              <w:lang w:val="en-US" w:eastAsia="zh-CN" w:bidi="zh-CN"/>
            </w:rPr>
            <w:t xml:space="preserve">2.1.2 </w:t>
          </w:r>
          <w:r>
            <w:rPr>
              <w:rFonts w:hint="eastAsia" w:ascii="Times New Roman" w:hAnsi="Times New Roman" w:eastAsia="宋体" w:cs="Times New Roman"/>
              <w:bCs w:val="0"/>
              <w:i w:val="0"/>
              <w:iCs w:val="0"/>
              <w:szCs w:val="20"/>
              <w:lang w:val="en-US" w:eastAsia="zh-CN" w:bidi="zh-CN"/>
            </w:rPr>
            <w:t>功能介绍</w:t>
          </w:r>
          <w:r>
            <w:tab/>
          </w:r>
          <w:r>
            <w:fldChar w:fldCharType="begin"/>
          </w:r>
          <w:r>
            <w:instrText xml:space="preserve"> PAGEREF _Toc4420 \h </w:instrText>
          </w:r>
          <w:r>
            <w:fldChar w:fldCharType="separate"/>
          </w:r>
          <w:r>
            <w:t>6</w:t>
          </w:r>
          <w:r>
            <w:fldChar w:fldCharType="end"/>
          </w:r>
          <w:r>
            <w:fldChar w:fldCharType="end"/>
          </w:r>
        </w:p>
        <w:p>
          <w:pPr>
            <w:pStyle w:val="120"/>
            <w:tabs>
              <w:tab w:val="right" w:leader="dot" w:pos="8504"/>
            </w:tabs>
          </w:pPr>
          <w:r>
            <w:fldChar w:fldCharType="begin"/>
          </w:r>
          <w:r>
            <w:instrText xml:space="preserve"> HYPERLINK \l _Toc24974 </w:instrText>
          </w:r>
          <w:r>
            <w:fldChar w:fldCharType="separate"/>
          </w:r>
          <w:r>
            <w:rPr>
              <w:rFonts w:hint="default" w:ascii="宋体" w:hAnsi="宋体" w:eastAsia="宋体" w:cs="宋体"/>
              <w:bCs w:val="0"/>
              <w:i w:val="0"/>
              <w:iCs w:val="0"/>
              <w:szCs w:val="20"/>
              <w:lang w:val="en-US" w:eastAsia="zh-CN" w:bidi="zh-CN"/>
            </w:rPr>
            <w:t xml:space="preserve">2.1.3 </w:t>
          </w:r>
          <w:r>
            <w:rPr>
              <w:rFonts w:hint="eastAsia" w:ascii="Times New Roman" w:hAnsi="Times New Roman" w:eastAsia="宋体" w:cs="Times New Roman"/>
              <w:bCs w:val="0"/>
              <w:i w:val="0"/>
              <w:iCs w:val="0"/>
              <w:szCs w:val="20"/>
              <w:lang w:val="en-US" w:eastAsia="zh-CN" w:bidi="zh-CN"/>
            </w:rPr>
            <w:t>功能实现原理和行为描述</w:t>
          </w:r>
          <w:r>
            <w:tab/>
          </w:r>
          <w:r>
            <w:fldChar w:fldCharType="begin"/>
          </w:r>
          <w:r>
            <w:instrText xml:space="preserve"> PAGEREF _Toc24974 \h </w:instrText>
          </w:r>
          <w:r>
            <w:fldChar w:fldCharType="separate"/>
          </w:r>
          <w:r>
            <w:t>7</w:t>
          </w:r>
          <w:r>
            <w:fldChar w:fldCharType="end"/>
          </w:r>
          <w:r>
            <w:fldChar w:fldCharType="end"/>
          </w:r>
        </w:p>
        <w:p>
          <w:pPr>
            <w:pStyle w:val="119"/>
            <w:tabs>
              <w:tab w:val="right" w:leader="dot" w:pos="8504"/>
            </w:tabs>
          </w:pPr>
          <w:r>
            <w:fldChar w:fldCharType="begin"/>
          </w:r>
          <w:r>
            <w:instrText xml:space="preserve"> HYPERLINK \l _Toc26576 </w:instrText>
          </w:r>
          <w:r>
            <w:fldChar w:fldCharType="separate"/>
          </w:r>
          <w:r>
            <w:rPr>
              <w:rFonts w:hint="default" w:ascii="宋体" w:hAnsi="宋体" w:eastAsia="宋体" w:cs="宋体"/>
              <w:bCs w:val="0"/>
              <w:i w:val="0"/>
              <w:iCs w:val="0"/>
              <w:lang w:val="en-US" w:eastAsia="zh-CN" w:bidi="zh-CN"/>
            </w:rPr>
            <w:t xml:space="preserve">2.2 </w:t>
          </w:r>
          <w:r>
            <w:rPr>
              <w:rFonts w:hint="eastAsia" w:ascii="Times New Roman" w:hAnsi="Times New Roman" w:eastAsia="宋体" w:cs="Times New Roman"/>
              <w:bCs w:val="0"/>
              <w:i w:val="0"/>
              <w:iCs w:val="0"/>
              <w:lang w:val="en-US" w:eastAsia="zh-CN" w:bidi="zh-CN"/>
            </w:rPr>
            <w:t>垃圾清理系统设计</w:t>
          </w:r>
          <w:r>
            <w:tab/>
          </w:r>
          <w:r>
            <w:fldChar w:fldCharType="begin"/>
          </w:r>
          <w:r>
            <w:instrText xml:space="preserve"> PAGEREF _Toc26576 \h </w:instrText>
          </w:r>
          <w:r>
            <w:fldChar w:fldCharType="separate"/>
          </w:r>
          <w:r>
            <w:t>8</w:t>
          </w:r>
          <w:r>
            <w:fldChar w:fldCharType="end"/>
          </w:r>
          <w:r>
            <w:fldChar w:fldCharType="end"/>
          </w:r>
        </w:p>
        <w:p>
          <w:pPr>
            <w:pStyle w:val="120"/>
            <w:tabs>
              <w:tab w:val="right" w:leader="dot" w:pos="8504"/>
            </w:tabs>
          </w:pPr>
          <w:r>
            <w:fldChar w:fldCharType="begin"/>
          </w:r>
          <w:r>
            <w:instrText xml:space="preserve"> HYPERLINK \l _Toc3825 </w:instrText>
          </w:r>
          <w:r>
            <w:fldChar w:fldCharType="separate"/>
          </w:r>
          <w:r>
            <w:rPr>
              <w:rFonts w:hint="default" w:ascii="宋体" w:hAnsi="宋体" w:eastAsia="宋体" w:cs="宋体"/>
              <w:bCs/>
              <w:szCs w:val="21"/>
              <w:lang w:val="en-US" w:eastAsia="zh-CN"/>
            </w:rPr>
            <w:t xml:space="preserve">2.2.1 </w:t>
          </w:r>
          <w:r>
            <w:rPr>
              <w:rFonts w:hint="eastAsia" w:asciiTheme="minorEastAsia" w:hAnsiTheme="minorEastAsia" w:eastAsiaTheme="minorEastAsia" w:cstheme="minorEastAsia"/>
              <w:bCs/>
              <w:szCs w:val="21"/>
              <w:lang w:val="en-US" w:eastAsia="zh-CN"/>
            </w:rPr>
            <w:t>设计思想</w:t>
          </w:r>
          <w:r>
            <w:tab/>
          </w:r>
          <w:r>
            <w:fldChar w:fldCharType="begin"/>
          </w:r>
          <w:r>
            <w:instrText xml:space="preserve"> PAGEREF _Toc3825 \h </w:instrText>
          </w:r>
          <w:r>
            <w:fldChar w:fldCharType="separate"/>
          </w:r>
          <w:r>
            <w:t>8</w:t>
          </w:r>
          <w:r>
            <w:fldChar w:fldCharType="end"/>
          </w:r>
          <w:r>
            <w:fldChar w:fldCharType="end"/>
          </w:r>
        </w:p>
        <w:p>
          <w:pPr>
            <w:pStyle w:val="120"/>
            <w:tabs>
              <w:tab w:val="right" w:leader="dot" w:pos="8504"/>
            </w:tabs>
          </w:pPr>
          <w:r>
            <w:fldChar w:fldCharType="begin"/>
          </w:r>
          <w:r>
            <w:instrText xml:space="preserve"> HYPERLINK \l _Toc17893 </w:instrText>
          </w:r>
          <w:r>
            <w:fldChar w:fldCharType="separate"/>
          </w:r>
          <w:r>
            <w:rPr>
              <w:rFonts w:hint="default" w:ascii="宋体" w:hAnsi="宋体" w:eastAsia="宋体" w:cs="宋体"/>
              <w:bCs/>
              <w:szCs w:val="21"/>
              <w:lang w:val="en-US" w:eastAsia="zh-CN"/>
            </w:rPr>
            <w:t xml:space="preserve">2.2.2 </w:t>
          </w:r>
          <w:r>
            <w:rPr>
              <w:rFonts w:hint="eastAsia" w:asciiTheme="minorEastAsia" w:hAnsiTheme="minorEastAsia" w:eastAsiaTheme="minorEastAsia" w:cstheme="minorEastAsia"/>
              <w:bCs/>
              <w:szCs w:val="21"/>
              <w:lang w:val="en-US" w:eastAsia="zh-CN"/>
            </w:rPr>
            <w:t>功能介绍</w:t>
          </w:r>
          <w:r>
            <w:tab/>
          </w:r>
          <w:r>
            <w:fldChar w:fldCharType="begin"/>
          </w:r>
          <w:r>
            <w:instrText xml:space="preserve"> PAGEREF _Toc17893 \h </w:instrText>
          </w:r>
          <w:r>
            <w:fldChar w:fldCharType="separate"/>
          </w:r>
          <w:r>
            <w:t>8</w:t>
          </w:r>
          <w:r>
            <w:fldChar w:fldCharType="end"/>
          </w:r>
          <w:r>
            <w:fldChar w:fldCharType="end"/>
          </w:r>
        </w:p>
        <w:p>
          <w:pPr>
            <w:pStyle w:val="120"/>
            <w:tabs>
              <w:tab w:val="right" w:leader="dot" w:pos="8504"/>
            </w:tabs>
          </w:pPr>
          <w:r>
            <w:fldChar w:fldCharType="begin"/>
          </w:r>
          <w:r>
            <w:instrText xml:space="preserve"> HYPERLINK \l _Toc10995 </w:instrText>
          </w:r>
          <w:r>
            <w:fldChar w:fldCharType="separate"/>
          </w:r>
          <w:r>
            <w:rPr>
              <w:rFonts w:hint="default" w:ascii="宋体" w:hAnsi="宋体" w:eastAsia="宋体" w:cs="宋体"/>
              <w:bCs w:val="0"/>
              <w:i w:val="0"/>
              <w:iCs w:val="0"/>
              <w:szCs w:val="20"/>
              <w:lang w:val="en-US" w:eastAsia="zh-CN" w:bidi="zh-CN"/>
            </w:rPr>
            <w:t xml:space="preserve">2.2.3 </w:t>
          </w:r>
          <w:r>
            <w:rPr>
              <w:rFonts w:hint="eastAsia" w:ascii="Times New Roman" w:hAnsi="Times New Roman" w:eastAsia="宋体" w:cs="Times New Roman"/>
              <w:bCs w:val="0"/>
              <w:i w:val="0"/>
              <w:iCs w:val="0"/>
              <w:szCs w:val="20"/>
              <w:lang w:val="en-US" w:eastAsia="zh-CN" w:bidi="zh-CN"/>
            </w:rPr>
            <w:t>功能实现原理和行为描述</w:t>
          </w:r>
          <w:r>
            <w:tab/>
          </w:r>
          <w:r>
            <w:fldChar w:fldCharType="begin"/>
          </w:r>
          <w:r>
            <w:instrText xml:space="preserve"> PAGEREF _Toc10995 \h </w:instrText>
          </w:r>
          <w:r>
            <w:fldChar w:fldCharType="separate"/>
          </w:r>
          <w:r>
            <w:t>9</w:t>
          </w:r>
          <w:r>
            <w:fldChar w:fldCharType="end"/>
          </w:r>
          <w:r>
            <w:fldChar w:fldCharType="end"/>
          </w:r>
        </w:p>
        <w:p>
          <w:pPr>
            <w:pStyle w:val="119"/>
            <w:tabs>
              <w:tab w:val="right" w:leader="dot" w:pos="8504"/>
            </w:tabs>
          </w:pPr>
          <w:r>
            <w:fldChar w:fldCharType="begin"/>
          </w:r>
          <w:r>
            <w:instrText xml:space="preserve"> HYPERLINK \l _Toc28985 </w:instrText>
          </w:r>
          <w:r>
            <w:fldChar w:fldCharType="separate"/>
          </w:r>
          <w:r>
            <w:rPr>
              <w:rFonts w:hint="default" w:ascii="宋体" w:hAnsi="宋体" w:eastAsia="宋体" w:cs="宋体"/>
              <w:bCs/>
              <w:szCs w:val="24"/>
              <w:lang w:val="en-US" w:eastAsia="zh-CN"/>
            </w:rPr>
            <w:t xml:space="preserve">2.3 </w:t>
          </w:r>
          <w:r>
            <w:rPr>
              <w:rFonts w:hint="eastAsia" w:asciiTheme="minorEastAsia" w:hAnsiTheme="minorEastAsia" w:eastAsiaTheme="minorEastAsia" w:cstheme="minorEastAsia"/>
              <w:bCs/>
              <w:szCs w:val="24"/>
              <w:lang w:val="en-US" w:eastAsia="zh-CN"/>
            </w:rPr>
            <w:t>文件粉碎系统设计</w:t>
          </w:r>
          <w:r>
            <w:tab/>
          </w:r>
          <w:r>
            <w:fldChar w:fldCharType="begin"/>
          </w:r>
          <w:r>
            <w:instrText xml:space="preserve"> PAGEREF _Toc28985 \h </w:instrText>
          </w:r>
          <w:r>
            <w:fldChar w:fldCharType="separate"/>
          </w:r>
          <w:r>
            <w:t>10</w:t>
          </w:r>
          <w:r>
            <w:fldChar w:fldCharType="end"/>
          </w:r>
          <w:r>
            <w:fldChar w:fldCharType="end"/>
          </w:r>
        </w:p>
        <w:p>
          <w:pPr>
            <w:pStyle w:val="120"/>
            <w:tabs>
              <w:tab w:val="right" w:leader="dot" w:pos="8504"/>
            </w:tabs>
          </w:pPr>
          <w:r>
            <w:fldChar w:fldCharType="begin"/>
          </w:r>
          <w:r>
            <w:instrText xml:space="preserve"> HYPERLINK \l _Toc17545 </w:instrText>
          </w:r>
          <w:r>
            <w:fldChar w:fldCharType="separate"/>
          </w:r>
          <w:r>
            <w:rPr>
              <w:rFonts w:hint="default" w:ascii="宋体" w:hAnsi="宋体" w:eastAsia="宋体" w:cs="宋体"/>
              <w:bCs/>
              <w:szCs w:val="22"/>
              <w:lang w:val="en-US" w:eastAsia="zh-CN"/>
            </w:rPr>
            <w:t xml:space="preserve">2.3.1 </w:t>
          </w:r>
          <w:r>
            <w:rPr>
              <w:rFonts w:hint="eastAsia" w:asciiTheme="minorEastAsia" w:hAnsiTheme="minorEastAsia" w:eastAsiaTheme="minorEastAsia" w:cstheme="minorEastAsia"/>
              <w:bCs/>
              <w:szCs w:val="22"/>
              <w:lang w:val="en-US" w:eastAsia="zh-CN"/>
            </w:rPr>
            <w:t>设计思想</w:t>
          </w:r>
          <w:r>
            <w:tab/>
          </w:r>
          <w:r>
            <w:fldChar w:fldCharType="begin"/>
          </w:r>
          <w:r>
            <w:instrText xml:space="preserve"> PAGEREF _Toc17545 \h </w:instrText>
          </w:r>
          <w:r>
            <w:fldChar w:fldCharType="separate"/>
          </w:r>
          <w:r>
            <w:t>10</w:t>
          </w:r>
          <w:r>
            <w:fldChar w:fldCharType="end"/>
          </w:r>
          <w:r>
            <w:fldChar w:fldCharType="end"/>
          </w:r>
        </w:p>
        <w:p>
          <w:pPr>
            <w:pStyle w:val="120"/>
            <w:tabs>
              <w:tab w:val="right" w:leader="dot" w:pos="8504"/>
            </w:tabs>
          </w:pPr>
          <w:r>
            <w:fldChar w:fldCharType="begin"/>
          </w:r>
          <w:r>
            <w:instrText xml:space="preserve"> HYPERLINK \l _Toc1247 </w:instrText>
          </w:r>
          <w:r>
            <w:fldChar w:fldCharType="separate"/>
          </w:r>
          <w:r>
            <w:rPr>
              <w:rFonts w:hint="default" w:ascii="宋体" w:hAnsi="宋体" w:eastAsia="宋体" w:cs="宋体"/>
              <w:bCs/>
              <w:szCs w:val="22"/>
              <w:lang w:val="en-US" w:eastAsia="zh-CN"/>
            </w:rPr>
            <w:t xml:space="preserve">2.3.2 </w:t>
          </w:r>
          <w:r>
            <w:rPr>
              <w:rFonts w:hint="eastAsia" w:asciiTheme="minorEastAsia" w:hAnsiTheme="minorEastAsia" w:eastAsiaTheme="minorEastAsia" w:cstheme="minorEastAsia"/>
              <w:bCs/>
              <w:szCs w:val="22"/>
              <w:lang w:val="en-US" w:eastAsia="zh-CN"/>
            </w:rPr>
            <w:t>功能介绍</w:t>
          </w:r>
          <w:r>
            <w:tab/>
          </w:r>
          <w:r>
            <w:fldChar w:fldCharType="begin"/>
          </w:r>
          <w:r>
            <w:instrText xml:space="preserve"> PAGEREF _Toc1247 \h </w:instrText>
          </w:r>
          <w:r>
            <w:fldChar w:fldCharType="separate"/>
          </w:r>
          <w:r>
            <w:t>10</w:t>
          </w:r>
          <w:r>
            <w:fldChar w:fldCharType="end"/>
          </w:r>
          <w:r>
            <w:fldChar w:fldCharType="end"/>
          </w:r>
        </w:p>
        <w:p>
          <w:pPr>
            <w:pStyle w:val="120"/>
            <w:tabs>
              <w:tab w:val="right" w:leader="dot" w:pos="8504"/>
            </w:tabs>
          </w:pPr>
          <w:r>
            <w:fldChar w:fldCharType="begin"/>
          </w:r>
          <w:r>
            <w:instrText xml:space="preserve"> HYPERLINK \l _Toc20220 </w:instrText>
          </w:r>
          <w:r>
            <w:fldChar w:fldCharType="separate"/>
          </w:r>
          <w:r>
            <w:rPr>
              <w:rFonts w:hint="default" w:ascii="宋体" w:hAnsi="宋体" w:eastAsia="宋体" w:cs="宋体"/>
              <w:bCs/>
              <w:szCs w:val="22"/>
              <w:lang w:val="en-US" w:eastAsia="zh-CN"/>
            </w:rPr>
            <w:t xml:space="preserve">2.3.3 </w:t>
          </w:r>
          <w:r>
            <w:rPr>
              <w:rFonts w:hint="eastAsia" w:asciiTheme="minorEastAsia" w:hAnsiTheme="minorEastAsia" w:eastAsiaTheme="minorEastAsia" w:cstheme="minorEastAsia"/>
              <w:bCs/>
              <w:szCs w:val="22"/>
              <w:lang w:val="en-US" w:eastAsia="zh-CN"/>
            </w:rPr>
            <w:t>功能实现原理和行为描述</w:t>
          </w:r>
          <w:r>
            <w:tab/>
          </w:r>
          <w:r>
            <w:fldChar w:fldCharType="begin"/>
          </w:r>
          <w:r>
            <w:instrText xml:space="preserve"> PAGEREF _Toc20220 \h </w:instrText>
          </w:r>
          <w:r>
            <w:fldChar w:fldCharType="separate"/>
          </w:r>
          <w:r>
            <w:t>11</w:t>
          </w:r>
          <w:r>
            <w:fldChar w:fldCharType="end"/>
          </w:r>
          <w:r>
            <w:fldChar w:fldCharType="end"/>
          </w:r>
        </w:p>
        <w:p>
          <w:pPr>
            <w:pStyle w:val="118"/>
            <w:tabs>
              <w:tab w:val="right" w:leader="dot" w:pos="8504"/>
            </w:tabs>
          </w:pPr>
          <w:r>
            <w:fldChar w:fldCharType="begin"/>
          </w:r>
          <w:r>
            <w:instrText xml:space="preserve"> HYPERLINK \l _Toc24951 </w:instrText>
          </w:r>
          <w:r>
            <w:fldChar w:fldCharType="separate"/>
          </w:r>
          <w:r>
            <w:rPr>
              <w:rFonts w:hint="default" w:ascii="宋体" w:hAnsi="宋体" w:eastAsia="宋体" w:cs="宋体"/>
              <w:kern w:val="2"/>
              <w:szCs w:val="24"/>
              <w:lang w:bidi="zh-CN"/>
            </w:rPr>
            <w:t xml:space="preserve">3 </w:t>
          </w:r>
          <w:r>
            <w:rPr>
              <w:rFonts w:hint="eastAsia" w:ascii="Times New Roman" w:hAnsi="Times New Roman" w:eastAsia="宋体" w:cs="Times New Roman"/>
              <w:kern w:val="2"/>
              <w:szCs w:val="24"/>
              <w:lang w:bidi="zh-CN"/>
            </w:rPr>
            <w:t>系统非功能性设计</w:t>
          </w:r>
          <w:r>
            <w:tab/>
          </w:r>
          <w:r>
            <w:fldChar w:fldCharType="begin"/>
          </w:r>
          <w:r>
            <w:instrText xml:space="preserve"> PAGEREF _Toc24951 \h </w:instrText>
          </w:r>
          <w:r>
            <w:fldChar w:fldCharType="separate"/>
          </w:r>
          <w:r>
            <w:t>11</w:t>
          </w:r>
          <w:r>
            <w:fldChar w:fldCharType="end"/>
          </w:r>
          <w:r>
            <w:fldChar w:fldCharType="end"/>
          </w:r>
        </w:p>
        <w:p>
          <w:pPr>
            <w:pStyle w:val="119"/>
            <w:tabs>
              <w:tab w:val="right" w:leader="dot" w:pos="8504"/>
            </w:tabs>
          </w:pPr>
          <w:r>
            <w:fldChar w:fldCharType="begin"/>
          </w:r>
          <w:r>
            <w:instrText xml:space="preserve"> HYPERLINK \l _Toc24828 </w:instrText>
          </w:r>
          <w:r>
            <w:fldChar w:fldCharType="separate"/>
          </w:r>
          <w:r>
            <w:rPr>
              <w:rFonts w:hint="default" w:ascii="宋体" w:hAnsi="宋体" w:eastAsia="宋体" w:cs="宋体"/>
              <w:bCs w:val="0"/>
              <w:i w:val="0"/>
              <w:iCs w:val="0"/>
              <w:lang w:val="en-US" w:eastAsia="zh-CN" w:bidi="zh-CN"/>
            </w:rPr>
            <w:t xml:space="preserve">3.1 </w:t>
          </w:r>
          <w:r>
            <w:rPr>
              <w:rFonts w:hint="eastAsia" w:ascii="Times New Roman" w:hAnsi="Times New Roman" w:eastAsia="宋体" w:cs="Times New Roman"/>
              <w:bCs w:val="0"/>
              <w:i w:val="0"/>
              <w:iCs w:val="0"/>
              <w:lang w:val="en-US" w:eastAsia="zh-CN" w:bidi="zh-CN"/>
            </w:rPr>
            <w:t>系统可靠性/可用性需求设计</w:t>
          </w:r>
          <w:r>
            <w:tab/>
          </w:r>
          <w:r>
            <w:fldChar w:fldCharType="begin"/>
          </w:r>
          <w:r>
            <w:instrText xml:space="preserve"> PAGEREF _Toc24828 \h </w:instrText>
          </w:r>
          <w:r>
            <w:fldChar w:fldCharType="separate"/>
          </w:r>
          <w:r>
            <w:t>11</w:t>
          </w:r>
          <w:r>
            <w:fldChar w:fldCharType="end"/>
          </w:r>
          <w:r>
            <w:fldChar w:fldCharType="end"/>
          </w:r>
        </w:p>
        <w:p>
          <w:pPr>
            <w:pStyle w:val="120"/>
            <w:tabs>
              <w:tab w:val="right" w:leader="dot" w:pos="8504"/>
            </w:tabs>
          </w:pPr>
          <w:r>
            <w:fldChar w:fldCharType="begin"/>
          </w:r>
          <w:r>
            <w:instrText xml:space="preserve"> HYPERLINK \l _Toc24896 </w:instrText>
          </w:r>
          <w:r>
            <w:fldChar w:fldCharType="separate"/>
          </w:r>
          <w:r>
            <w:rPr>
              <w:rFonts w:hint="default" w:ascii="宋体" w:hAnsi="宋体" w:eastAsia="宋体" w:cs="宋体"/>
              <w:bCs w:val="0"/>
              <w:i w:val="0"/>
              <w:iCs w:val="0"/>
              <w:szCs w:val="20"/>
              <w:lang w:val="en-US" w:eastAsia="zh-CN" w:bidi="zh-CN"/>
            </w:rPr>
            <w:t xml:space="preserve">3.1.1 </w:t>
          </w:r>
          <w:r>
            <w:rPr>
              <w:rFonts w:hint="eastAsia" w:ascii="Times New Roman" w:hAnsi="Times New Roman" w:eastAsia="宋体" w:cs="Times New Roman"/>
              <w:bCs w:val="0"/>
              <w:i w:val="0"/>
              <w:iCs w:val="0"/>
              <w:szCs w:val="20"/>
              <w:lang w:val="en-US" w:eastAsia="zh-CN" w:bidi="zh-CN"/>
            </w:rPr>
            <w:t>FMEA设计</w:t>
          </w:r>
          <w:r>
            <w:tab/>
          </w:r>
          <w:r>
            <w:fldChar w:fldCharType="begin"/>
          </w:r>
          <w:r>
            <w:instrText xml:space="preserve"> PAGEREF _Toc24896 \h </w:instrText>
          </w:r>
          <w:r>
            <w:fldChar w:fldCharType="separate"/>
          </w:r>
          <w:r>
            <w:t>11</w:t>
          </w:r>
          <w:r>
            <w:fldChar w:fldCharType="end"/>
          </w:r>
          <w:r>
            <w:fldChar w:fldCharType="end"/>
          </w:r>
        </w:p>
        <w:p>
          <w:pPr>
            <w:pStyle w:val="120"/>
            <w:tabs>
              <w:tab w:val="right" w:leader="dot" w:pos="8504"/>
            </w:tabs>
          </w:pPr>
          <w:r>
            <w:fldChar w:fldCharType="begin"/>
          </w:r>
          <w:r>
            <w:instrText xml:space="preserve"> HYPERLINK \l _Toc14578 </w:instrText>
          </w:r>
          <w:r>
            <w:fldChar w:fldCharType="separate"/>
          </w:r>
          <w:r>
            <w:rPr>
              <w:rFonts w:hint="default" w:ascii="宋体" w:hAnsi="宋体" w:eastAsia="宋体" w:cs="宋体"/>
              <w:bCs w:val="0"/>
              <w:i w:val="0"/>
              <w:iCs w:val="0"/>
              <w:szCs w:val="20"/>
              <w:lang w:val="en-US" w:eastAsia="zh-CN" w:bidi="zh-CN"/>
            </w:rPr>
            <w:t xml:space="preserve">3.1.2 </w:t>
          </w:r>
          <w:r>
            <w:rPr>
              <w:rFonts w:hint="eastAsia" w:ascii="Times New Roman" w:hAnsi="Times New Roman" w:eastAsia="宋体" w:cs="Times New Roman"/>
              <w:bCs w:val="0"/>
              <w:i w:val="0"/>
              <w:iCs w:val="0"/>
              <w:szCs w:val="20"/>
              <w:lang w:val="en-US" w:eastAsia="zh-CN" w:bidi="zh-CN"/>
            </w:rPr>
            <w:t>冗余设计</w:t>
          </w:r>
          <w:r>
            <w:tab/>
          </w:r>
          <w:r>
            <w:fldChar w:fldCharType="begin"/>
          </w:r>
          <w:r>
            <w:instrText xml:space="preserve"> PAGEREF _Toc14578 \h </w:instrText>
          </w:r>
          <w:r>
            <w:fldChar w:fldCharType="separate"/>
          </w:r>
          <w:r>
            <w:t>11</w:t>
          </w:r>
          <w:r>
            <w:fldChar w:fldCharType="end"/>
          </w:r>
          <w:r>
            <w:fldChar w:fldCharType="end"/>
          </w:r>
        </w:p>
        <w:p>
          <w:pPr>
            <w:pStyle w:val="120"/>
            <w:tabs>
              <w:tab w:val="right" w:leader="dot" w:pos="8504"/>
            </w:tabs>
          </w:pPr>
          <w:r>
            <w:fldChar w:fldCharType="begin"/>
          </w:r>
          <w:r>
            <w:instrText xml:space="preserve"> HYPERLINK \l _Toc27023 </w:instrText>
          </w:r>
          <w:r>
            <w:fldChar w:fldCharType="separate"/>
          </w:r>
          <w:r>
            <w:rPr>
              <w:rFonts w:hint="default" w:ascii="宋体" w:hAnsi="宋体" w:eastAsia="宋体" w:cs="宋体"/>
              <w:bCs w:val="0"/>
              <w:i w:val="0"/>
              <w:iCs w:val="0"/>
              <w:szCs w:val="20"/>
              <w:lang w:val="en-US" w:eastAsia="zh-CN" w:bidi="zh-CN"/>
            </w:rPr>
            <w:t xml:space="preserve">3.1.3 </w:t>
          </w:r>
          <w:r>
            <w:rPr>
              <w:rFonts w:hint="eastAsia" w:ascii="Times New Roman" w:hAnsi="Times New Roman" w:eastAsia="宋体" w:cs="Times New Roman"/>
              <w:bCs w:val="0"/>
              <w:i w:val="0"/>
              <w:iCs w:val="0"/>
              <w:szCs w:val="20"/>
              <w:lang w:val="en-US" w:eastAsia="zh-CN" w:bidi="zh-CN"/>
            </w:rPr>
            <w:t>故障管理设计</w:t>
          </w:r>
          <w:r>
            <w:tab/>
          </w:r>
          <w:r>
            <w:fldChar w:fldCharType="begin"/>
          </w:r>
          <w:r>
            <w:instrText xml:space="preserve"> PAGEREF _Toc27023 \h </w:instrText>
          </w:r>
          <w:r>
            <w:fldChar w:fldCharType="separate"/>
          </w:r>
          <w:r>
            <w:t>11</w:t>
          </w:r>
          <w:r>
            <w:fldChar w:fldCharType="end"/>
          </w:r>
          <w:r>
            <w:fldChar w:fldCharType="end"/>
          </w:r>
        </w:p>
        <w:p>
          <w:pPr>
            <w:pStyle w:val="120"/>
            <w:tabs>
              <w:tab w:val="right" w:leader="dot" w:pos="8504"/>
            </w:tabs>
          </w:pPr>
          <w:r>
            <w:fldChar w:fldCharType="begin"/>
          </w:r>
          <w:r>
            <w:instrText xml:space="preserve"> HYPERLINK \l _Toc11530 </w:instrText>
          </w:r>
          <w:r>
            <w:fldChar w:fldCharType="separate"/>
          </w:r>
          <w:r>
            <w:rPr>
              <w:rFonts w:hint="default" w:ascii="宋体" w:hAnsi="宋体" w:eastAsia="宋体" w:cs="宋体"/>
              <w:bCs w:val="0"/>
              <w:i w:val="0"/>
              <w:iCs w:val="0"/>
              <w:szCs w:val="20"/>
              <w:lang w:val="en-US" w:eastAsia="zh-CN" w:bidi="zh-CN"/>
            </w:rPr>
            <w:t xml:space="preserve">3.1.4 </w:t>
          </w:r>
          <w:r>
            <w:rPr>
              <w:rFonts w:hint="eastAsia" w:ascii="Times New Roman" w:hAnsi="Times New Roman" w:eastAsia="宋体" w:cs="Times New Roman"/>
              <w:bCs w:val="0"/>
              <w:i w:val="0"/>
              <w:iCs w:val="0"/>
              <w:szCs w:val="20"/>
              <w:lang w:val="en-US" w:eastAsia="zh-CN" w:bidi="zh-CN"/>
            </w:rPr>
            <w:t>过载控制设计</w:t>
          </w:r>
          <w:r>
            <w:tab/>
          </w:r>
          <w:r>
            <w:fldChar w:fldCharType="begin"/>
          </w:r>
          <w:r>
            <w:instrText xml:space="preserve"> PAGEREF _Toc11530 \h </w:instrText>
          </w:r>
          <w:r>
            <w:fldChar w:fldCharType="separate"/>
          </w:r>
          <w:r>
            <w:t>12</w:t>
          </w:r>
          <w:r>
            <w:fldChar w:fldCharType="end"/>
          </w:r>
          <w:r>
            <w:fldChar w:fldCharType="end"/>
          </w:r>
        </w:p>
        <w:p>
          <w:pPr>
            <w:pStyle w:val="120"/>
            <w:tabs>
              <w:tab w:val="right" w:leader="dot" w:pos="8504"/>
            </w:tabs>
          </w:pPr>
          <w:r>
            <w:fldChar w:fldCharType="begin"/>
          </w:r>
          <w:r>
            <w:instrText xml:space="preserve"> HYPERLINK \l _Toc11602 </w:instrText>
          </w:r>
          <w:r>
            <w:fldChar w:fldCharType="separate"/>
          </w:r>
          <w:r>
            <w:rPr>
              <w:rFonts w:hint="default" w:ascii="宋体" w:hAnsi="宋体" w:eastAsia="宋体" w:cs="宋体"/>
              <w:bCs w:val="0"/>
              <w:i w:val="0"/>
              <w:iCs w:val="0"/>
              <w:szCs w:val="20"/>
              <w:lang w:val="en-US" w:eastAsia="zh-CN" w:bidi="zh-CN"/>
            </w:rPr>
            <w:t xml:space="preserve">3.1.5 </w:t>
          </w:r>
          <w:r>
            <w:rPr>
              <w:rFonts w:hint="eastAsia" w:ascii="Times New Roman" w:hAnsi="Times New Roman" w:eastAsia="宋体" w:cs="Times New Roman"/>
              <w:bCs w:val="0"/>
              <w:i w:val="0"/>
              <w:iCs w:val="0"/>
              <w:szCs w:val="20"/>
              <w:lang w:val="en-US" w:eastAsia="zh-CN" w:bidi="zh-CN"/>
            </w:rPr>
            <w:t>人因差错设计</w:t>
          </w:r>
          <w:r>
            <w:tab/>
          </w:r>
          <w:r>
            <w:fldChar w:fldCharType="begin"/>
          </w:r>
          <w:r>
            <w:instrText xml:space="preserve"> PAGEREF _Toc11602 \h </w:instrText>
          </w:r>
          <w:r>
            <w:fldChar w:fldCharType="separate"/>
          </w:r>
          <w:r>
            <w:t>12</w:t>
          </w:r>
          <w:r>
            <w:fldChar w:fldCharType="end"/>
          </w:r>
          <w:r>
            <w:fldChar w:fldCharType="end"/>
          </w:r>
        </w:p>
        <w:p>
          <w:pPr>
            <w:pStyle w:val="120"/>
            <w:tabs>
              <w:tab w:val="right" w:leader="dot" w:pos="8504"/>
            </w:tabs>
          </w:pPr>
          <w:r>
            <w:fldChar w:fldCharType="begin"/>
          </w:r>
          <w:r>
            <w:instrText xml:space="preserve"> HYPERLINK \l _Toc11332 </w:instrText>
          </w:r>
          <w:r>
            <w:fldChar w:fldCharType="separate"/>
          </w:r>
          <w:r>
            <w:rPr>
              <w:rFonts w:hint="default" w:ascii="宋体" w:hAnsi="宋体" w:eastAsia="宋体" w:cs="宋体"/>
              <w:bCs w:val="0"/>
              <w:i w:val="0"/>
              <w:iCs w:val="0"/>
              <w:szCs w:val="20"/>
              <w:lang w:val="en-US" w:eastAsia="zh-CN" w:bidi="zh-CN"/>
            </w:rPr>
            <w:t xml:space="preserve">3.1.6 </w:t>
          </w:r>
          <w:r>
            <w:rPr>
              <w:rFonts w:hint="eastAsia" w:ascii="Times New Roman" w:hAnsi="Times New Roman" w:eastAsia="宋体" w:cs="Times New Roman"/>
              <w:bCs w:val="0"/>
              <w:i w:val="0"/>
              <w:iCs w:val="0"/>
              <w:szCs w:val="20"/>
              <w:lang w:val="en-US" w:eastAsia="zh-CN" w:bidi="zh-CN"/>
            </w:rPr>
            <w:t>故障预测预防设计</w:t>
          </w:r>
          <w:r>
            <w:tab/>
          </w:r>
          <w:r>
            <w:fldChar w:fldCharType="begin"/>
          </w:r>
          <w:r>
            <w:instrText xml:space="preserve"> PAGEREF _Toc11332 \h </w:instrText>
          </w:r>
          <w:r>
            <w:fldChar w:fldCharType="separate"/>
          </w:r>
          <w:r>
            <w:t>12</w:t>
          </w:r>
          <w:r>
            <w:fldChar w:fldCharType="end"/>
          </w:r>
          <w:r>
            <w:fldChar w:fldCharType="end"/>
          </w:r>
        </w:p>
        <w:p>
          <w:pPr>
            <w:pStyle w:val="120"/>
            <w:tabs>
              <w:tab w:val="right" w:leader="dot" w:pos="8504"/>
            </w:tabs>
          </w:pPr>
          <w:r>
            <w:fldChar w:fldCharType="begin"/>
          </w:r>
          <w:r>
            <w:instrText xml:space="preserve"> HYPERLINK \l _Toc20542 </w:instrText>
          </w:r>
          <w:r>
            <w:fldChar w:fldCharType="separate"/>
          </w:r>
          <w:r>
            <w:rPr>
              <w:rFonts w:hint="default" w:ascii="宋体" w:hAnsi="宋体" w:eastAsia="宋体" w:cs="宋体"/>
              <w:bCs w:val="0"/>
              <w:i w:val="0"/>
              <w:iCs w:val="0"/>
              <w:szCs w:val="20"/>
              <w:lang w:val="en-US" w:eastAsia="zh-CN" w:bidi="zh-CN"/>
            </w:rPr>
            <w:t xml:space="preserve">3.1.7 </w:t>
          </w:r>
          <w:r>
            <w:rPr>
              <w:rFonts w:hint="eastAsia" w:ascii="Times New Roman" w:hAnsi="Times New Roman" w:eastAsia="宋体" w:cs="Times New Roman"/>
              <w:bCs w:val="0"/>
              <w:i w:val="0"/>
              <w:iCs w:val="0"/>
              <w:szCs w:val="20"/>
              <w:lang w:val="en-US" w:eastAsia="zh-CN" w:bidi="zh-CN"/>
            </w:rPr>
            <w:t>升级不中断业务设计</w:t>
          </w:r>
          <w:r>
            <w:tab/>
          </w:r>
          <w:r>
            <w:fldChar w:fldCharType="begin"/>
          </w:r>
          <w:r>
            <w:instrText xml:space="preserve"> PAGEREF _Toc20542 \h </w:instrText>
          </w:r>
          <w:r>
            <w:fldChar w:fldCharType="separate"/>
          </w:r>
          <w:r>
            <w:t>12</w:t>
          </w:r>
          <w:r>
            <w:fldChar w:fldCharType="end"/>
          </w:r>
          <w:r>
            <w:fldChar w:fldCharType="end"/>
          </w:r>
        </w:p>
        <w:p>
          <w:pPr>
            <w:pStyle w:val="119"/>
            <w:tabs>
              <w:tab w:val="right" w:leader="dot" w:pos="8504"/>
            </w:tabs>
          </w:pPr>
          <w:r>
            <w:fldChar w:fldCharType="begin"/>
          </w:r>
          <w:r>
            <w:instrText xml:space="preserve"> HYPERLINK \l _Toc24909 </w:instrText>
          </w:r>
          <w:r>
            <w:fldChar w:fldCharType="separate"/>
          </w:r>
          <w:r>
            <w:rPr>
              <w:rFonts w:hint="default" w:ascii="宋体" w:hAnsi="宋体" w:eastAsia="宋体" w:cs="宋体"/>
              <w:bCs w:val="0"/>
              <w:i w:val="0"/>
              <w:iCs w:val="0"/>
              <w:lang w:val="en-US" w:eastAsia="zh-CN" w:bidi="zh-CN"/>
            </w:rPr>
            <w:t xml:space="preserve">3.2 </w:t>
          </w:r>
          <w:r>
            <w:rPr>
              <w:rFonts w:hint="eastAsia" w:ascii="Times New Roman" w:hAnsi="Times New Roman" w:eastAsia="宋体" w:cs="Times New Roman"/>
              <w:bCs w:val="0"/>
              <w:i w:val="0"/>
              <w:iCs w:val="0"/>
              <w:lang w:val="en-US" w:eastAsia="zh-CN" w:bidi="zh-CN"/>
            </w:rPr>
            <w:t>安全、韧性和隐私需求设计</w:t>
          </w:r>
          <w:r>
            <w:tab/>
          </w:r>
          <w:r>
            <w:fldChar w:fldCharType="begin"/>
          </w:r>
          <w:r>
            <w:instrText xml:space="preserve"> PAGEREF _Toc24909 \h </w:instrText>
          </w:r>
          <w:r>
            <w:fldChar w:fldCharType="separate"/>
          </w:r>
          <w:r>
            <w:t>12</w:t>
          </w:r>
          <w:r>
            <w:fldChar w:fldCharType="end"/>
          </w:r>
          <w:r>
            <w:fldChar w:fldCharType="end"/>
          </w:r>
        </w:p>
        <w:p>
          <w:pPr>
            <w:pStyle w:val="120"/>
            <w:tabs>
              <w:tab w:val="right" w:leader="dot" w:pos="8504"/>
            </w:tabs>
          </w:pPr>
          <w:r>
            <w:fldChar w:fldCharType="begin"/>
          </w:r>
          <w:r>
            <w:instrText xml:space="preserve"> HYPERLINK \l _Toc22746 </w:instrText>
          </w:r>
          <w:r>
            <w:fldChar w:fldCharType="separate"/>
          </w:r>
          <w:r>
            <w:rPr>
              <w:rFonts w:hint="default" w:ascii="宋体" w:hAnsi="宋体" w:eastAsia="宋体" w:cs="宋体"/>
              <w:bCs w:val="0"/>
              <w:i w:val="0"/>
              <w:iCs w:val="0"/>
              <w:szCs w:val="20"/>
              <w:lang w:val="en-US" w:eastAsia="zh-CN" w:bidi="zh-CN"/>
            </w:rPr>
            <w:t xml:space="preserve">3.2.1 </w:t>
          </w:r>
          <w:r>
            <w:rPr>
              <w:rFonts w:hint="eastAsia" w:ascii="Times New Roman" w:hAnsi="Times New Roman" w:eastAsia="宋体" w:cs="Times New Roman"/>
              <w:bCs w:val="0"/>
              <w:i w:val="0"/>
              <w:iCs w:val="0"/>
              <w:szCs w:val="20"/>
              <w:lang w:val="en-US" w:eastAsia="zh-CN" w:bidi="zh-CN"/>
            </w:rPr>
            <w:t>系统安全可信设计目标</w:t>
          </w:r>
          <w:r>
            <w:tab/>
          </w:r>
          <w:r>
            <w:fldChar w:fldCharType="begin"/>
          </w:r>
          <w:r>
            <w:instrText xml:space="preserve"> PAGEREF _Toc22746 \h </w:instrText>
          </w:r>
          <w:r>
            <w:fldChar w:fldCharType="separate"/>
          </w:r>
          <w:r>
            <w:t>12</w:t>
          </w:r>
          <w:r>
            <w:fldChar w:fldCharType="end"/>
          </w:r>
          <w:r>
            <w:fldChar w:fldCharType="end"/>
          </w:r>
        </w:p>
        <w:p>
          <w:pPr>
            <w:pStyle w:val="120"/>
            <w:tabs>
              <w:tab w:val="right" w:leader="dot" w:pos="8504"/>
            </w:tabs>
          </w:pPr>
          <w:r>
            <w:fldChar w:fldCharType="begin"/>
          </w:r>
          <w:r>
            <w:instrText xml:space="preserve"> HYPERLINK \l _Toc19702 </w:instrText>
          </w:r>
          <w:r>
            <w:fldChar w:fldCharType="separate"/>
          </w:r>
          <w:r>
            <w:rPr>
              <w:rFonts w:hint="default" w:ascii="宋体" w:hAnsi="宋体" w:eastAsia="宋体" w:cs="宋体"/>
              <w:bCs w:val="0"/>
              <w:lang w:val="en-US" w:eastAsia="zh-CN"/>
            </w:rPr>
            <w:t xml:space="preserve">3.2.2 </w:t>
          </w:r>
          <w:r>
            <w:rPr>
              <w:rFonts w:hint="eastAsia" w:ascii="Times New Roman" w:hAnsi="Times New Roman" w:eastAsia="宋体" w:cs="Times New Roman"/>
              <w:bCs w:val="0"/>
              <w:i w:val="0"/>
              <w:iCs w:val="0"/>
              <w:szCs w:val="20"/>
              <w:lang w:val="en-US" w:eastAsia="zh-CN" w:bidi="zh-CN"/>
            </w:rPr>
            <w:t>认证与权限控制设计</w:t>
          </w:r>
          <w:r>
            <w:tab/>
          </w:r>
          <w:r>
            <w:fldChar w:fldCharType="begin"/>
          </w:r>
          <w:r>
            <w:instrText xml:space="preserve"> PAGEREF _Toc19702 \h </w:instrText>
          </w:r>
          <w:r>
            <w:fldChar w:fldCharType="separate"/>
          </w:r>
          <w:r>
            <w:t>12</w:t>
          </w:r>
          <w:r>
            <w:fldChar w:fldCharType="end"/>
          </w:r>
          <w:r>
            <w:fldChar w:fldCharType="end"/>
          </w:r>
        </w:p>
        <w:p>
          <w:pPr>
            <w:pStyle w:val="120"/>
            <w:tabs>
              <w:tab w:val="right" w:leader="dot" w:pos="8504"/>
            </w:tabs>
          </w:pPr>
          <w:r>
            <w:fldChar w:fldCharType="begin"/>
          </w:r>
          <w:r>
            <w:instrText xml:space="preserve"> HYPERLINK \l _Toc3981 </w:instrText>
          </w:r>
          <w:r>
            <w:fldChar w:fldCharType="separate"/>
          </w:r>
          <w:r>
            <w:rPr>
              <w:rFonts w:hint="default" w:ascii="宋体" w:hAnsi="宋体" w:eastAsia="宋体" w:cs="宋体"/>
              <w:bCs w:val="0"/>
              <w:i w:val="0"/>
              <w:iCs w:val="0"/>
              <w:szCs w:val="20"/>
              <w:lang w:val="en-US" w:eastAsia="zh-CN" w:bidi="zh-CN"/>
            </w:rPr>
            <w:t xml:space="preserve">3.2.3 </w:t>
          </w:r>
          <w:r>
            <w:rPr>
              <w:rFonts w:hint="eastAsia" w:ascii="Times New Roman" w:hAnsi="Times New Roman" w:eastAsia="宋体" w:cs="Times New Roman"/>
              <w:bCs w:val="0"/>
              <w:i w:val="0"/>
              <w:iCs w:val="0"/>
              <w:szCs w:val="20"/>
              <w:lang w:val="en-US" w:eastAsia="zh-CN" w:bidi="zh-CN"/>
            </w:rPr>
            <w:t>系统可信保护设计</w:t>
          </w:r>
          <w:r>
            <w:tab/>
          </w:r>
          <w:r>
            <w:fldChar w:fldCharType="begin"/>
          </w:r>
          <w:r>
            <w:instrText xml:space="preserve"> PAGEREF _Toc3981 \h </w:instrText>
          </w:r>
          <w:r>
            <w:fldChar w:fldCharType="separate"/>
          </w:r>
          <w:r>
            <w:t>14</w:t>
          </w:r>
          <w:r>
            <w:fldChar w:fldCharType="end"/>
          </w:r>
          <w:r>
            <w:fldChar w:fldCharType="end"/>
          </w:r>
        </w:p>
        <w:p>
          <w:pPr>
            <w:pStyle w:val="120"/>
            <w:tabs>
              <w:tab w:val="right" w:leader="dot" w:pos="8504"/>
            </w:tabs>
          </w:pPr>
          <w:r>
            <w:fldChar w:fldCharType="begin"/>
          </w:r>
          <w:r>
            <w:instrText xml:space="preserve"> HYPERLINK \l _Toc7546 </w:instrText>
          </w:r>
          <w:r>
            <w:fldChar w:fldCharType="separate"/>
          </w:r>
          <w:r>
            <w:rPr>
              <w:rFonts w:hint="default" w:ascii="宋体" w:hAnsi="宋体" w:eastAsia="宋体" w:cs="宋体"/>
              <w:bCs w:val="0"/>
              <w:i w:val="0"/>
              <w:iCs w:val="0"/>
              <w:szCs w:val="20"/>
              <w:lang w:val="en-US" w:eastAsia="zh-CN" w:bidi="zh-CN"/>
            </w:rPr>
            <w:t xml:space="preserve">3.2.4 </w:t>
          </w:r>
          <w:r>
            <w:rPr>
              <w:rFonts w:hint="eastAsia" w:ascii="Times New Roman" w:hAnsi="Times New Roman" w:eastAsia="宋体" w:cs="Times New Roman"/>
              <w:bCs w:val="0"/>
              <w:i w:val="0"/>
              <w:iCs w:val="0"/>
              <w:szCs w:val="20"/>
              <w:lang w:val="en-US" w:eastAsia="zh-CN" w:bidi="zh-CN"/>
            </w:rPr>
            <w:t>安全隔离设计</w:t>
          </w:r>
          <w:r>
            <w:tab/>
          </w:r>
          <w:r>
            <w:fldChar w:fldCharType="begin"/>
          </w:r>
          <w:r>
            <w:instrText xml:space="preserve"> PAGEREF _Toc7546 \h </w:instrText>
          </w:r>
          <w:r>
            <w:fldChar w:fldCharType="separate"/>
          </w:r>
          <w:r>
            <w:t>14</w:t>
          </w:r>
          <w:r>
            <w:fldChar w:fldCharType="end"/>
          </w:r>
          <w:r>
            <w:fldChar w:fldCharType="end"/>
          </w:r>
        </w:p>
        <w:p>
          <w:pPr>
            <w:pStyle w:val="120"/>
            <w:tabs>
              <w:tab w:val="right" w:leader="dot" w:pos="8504"/>
            </w:tabs>
          </w:pPr>
          <w:r>
            <w:fldChar w:fldCharType="begin"/>
          </w:r>
          <w:r>
            <w:instrText xml:space="preserve"> HYPERLINK \l _Toc6987 </w:instrText>
          </w:r>
          <w:r>
            <w:fldChar w:fldCharType="separate"/>
          </w:r>
          <w:r>
            <w:rPr>
              <w:rFonts w:hint="default" w:ascii="宋体" w:hAnsi="宋体" w:eastAsia="宋体" w:cs="宋体"/>
              <w:bCs w:val="0"/>
              <w:i w:val="0"/>
              <w:iCs w:val="0"/>
              <w:szCs w:val="20"/>
              <w:lang w:val="zh-CN" w:eastAsia="zh-CN" w:bidi="zh-CN"/>
            </w:rPr>
            <w:t xml:space="preserve">3.2.5 </w:t>
          </w:r>
          <w:r>
            <w:rPr>
              <w:rFonts w:hint="eastAsia" w:ascii="Times New Roman" w:hAnsi="Times New Roman" w:eastAsia="宋体" w:cs="Times New Roman"/>
              <w:bCs w:val="0"/>
              <w:i w:val="0"/>
              <w:iCs w:val="0"/>
              <w:szCs w:val="20"/>
              <w:lang w:val="en-US" w:eastAsia="zh-CN" w:bidi="zh-CN"/>
            </w:rPr>
            <w:t>数据保护设计</w:t>
          </w:r>
          <w:r>
            <w:tab/>
          </w:r>
          <w:r>
            <w:fldChar w:fldCharType="begin"/>
          </w:r>
          <w:r>
            <w:instrText xml:space="preserve"> PAGEREF _Toc6987 \h </w:instrText>
          </w:r>
          <w:r>
            <w:fldChar w:fldCharType="separate"/>
          </w:r>
          <w:r>
            <w:t>14</w:t>
          </w:r>
          <w:r>
            <w:fldChar w:fldCharType="end"/>
          </w:r>
          <w:r>
            <w:fldChar w:fldCharType="end"/>
          </w:r>
        </w:p>
        <w:p>
          <w:pPr>
            <w:pStyle w:val="120"/>
            <w:tabs>
              <w:tab w:val="right" w:leader="dot" w:pos="8504"/>
            </w:tabs>
          </w:pPr>
          <w:r>
            <w:fldChar w:fldCharType="begin"/>
          </w:r>
          <w:r>
            <w:instrText xml:space="preserve"> HYPERLINK \l _Toc28925 </w:instrText>
          </w:r>
          <w:r>
            <w:fldChar w:fldCharType="separate"/>
          </w:r>
          <w:r>
            <w:rPr>
              <w:rFonts w:hint="default" w:ascii="宋体" w:hAnsi="宋体" w:eastAsia="宋体" w:cs="宋体"/>
              <w:bCs w:val="0"/>
              <w:i w:val="0"/>
              <w:iCs w:val="0"/>
              <w:szCs w:val="20"/>
              <w:lang w:val="en-US" w:eastAsia="zh-CN" w:bidi="zh-CN"/>
            </w:rPr>
            <w:t xml:space="preserve">3.2.6 </w:t>
          </w:r>
          <w:r>
            <w:rPr>
              <w:rFonts w:hint="eastAsia" w:ascii="Times New Roman" w:hAnsi="Times New Roman" w:eastAsia="宋体" w:cs="Times New Roman"/>
              <w:bCs w:val="0"/>
              <w:i w:val="0"/>
              <w:iCs w:val="0"/>
              <w:szCs w:val="20"/>
              <w:lang w:val="en-US" w:eastAsia="zh-CN" w:bidi="zh-CN"/>
            </w:rPr>
            <w:t>韧性设计</w:t>
          </w:r>
          <w:r>
            <w:tab/>
          </w:r>
          <w:r>
            <w:fldChar w:fldCharType="begin"/>
          </w:r>
          <w:r>
            <w:instrText xml:space="preserve"> PAGEREF _Toc28925 \h </w:instrText>
          </w:r>
          <w:r>
            <w:fldChar w:fldCharType="separate"/>
          </w:r>
          <w:r>
            <w:t>14</w:t>
          </w:r>
          <w:r>
            <w:fldChar w:fldCharType="end"/>
          </w:r>
          <w:r>
            <w:fldChar w:fldCharType="end"/>
          </w:r>
        </w:p>
        <w:p>
          <w:pPr>
            <w:pStyle w:val="120"/>
            <w:tabs>
              <w:tab w:val="right" w:leader="dot" w:pos="8504"/>
            </w:tabs>
          </w:pPr>
          <w:r>
            <w:fldChar w:fldCharType="begin"/>
          </w:r>
          <w:r>
            <w:instrText xml:space="preserve"> HYPERLINK \l _Toc28836 </w:instrText>
          </w:r>
          <w:r>
            <w:fldChar w:fldCharType="separate"/>
          </w:r>
          <w:r>
            <w:rPr>
              <w:rFonts w:hint="default" w:ascii="宋体" w:hAnsi="宋体" w:eastAsia="宋体" w:cs="宋体"/>
              <w:bCs w:val="0"/>
              <w:i w:val="0"/>
              <w:iCs w:val="0"/>
              <w:szCs w:val="20"/>
              <w:lang w:val="en-US" w:eastAsia="zh-CN" w:bidi="zh-CN"/>
            </w:rPr>
            <w:t xml:space="preserve">3.2.7 </w:t>
          </w:r>
          <w:r>
            <w:rPr>
              <w:rFonts w:hint="eastAsia" w:ascii="Times New Roman" w:hAnsi="Times New Roman" w:eastAsia="宋体" w:cs="Times New Roman"/>
              <w:bCs w:val="0"/>
              <w:i w:val="0"/>
              <w:iCs w:val="0"/>
              <w:szCs w:val="20"/>
              <w:lang w:val="en-US" w:eastAsia="zh-CN" w:bidi="zh-CN"/>
            </w:rPr>
            <w:t>安全管理设计</w:t>
          </w:r>
          <w:r>
            <w:tab/>
          </w:r>
          <w:r>
            <w:fldChar w:fldCharType="begin"/>
          </w:r>
          <w:r>
            <w:instrText xml:space="preserve"> PAGEREF _Toc28836 \h </w:instrText>
          </w:r>
          <w:r>
            <w:fldChar w:fldCharType="separate"/>
          </w:r>
          <w:r>
            <w:t>14</w:t>
          </w:r>
          <w:r>
            <w:fldChar w:fldCharType="end"/>
          </w:r>
          <w:r>
            <w:fldChar w:fldCharType="end"/>
          </w:r>
        </w:p>
        <w:p>
          <w:pPr>
            <w:pStyle w:val="120"/>
            <w:tabs>
              <w:tab w:val="right" w:leader="dot" w:pos="8504"/>
            </w:tabs>
          </w:pPr>
          <w:r>
            <w:fldChar w:fldCharType="begin"/>
          </w:r>
          <w:r>
            <w:instrText xml:space="preserve"> HYPERLINK \l _Toc25828 </w:instrText>
          </w:r>
          <w:r>
            <w:fldChar w:fldCharType="separate"/>
          </w:r>
          <w:r>
            <w:rPr>
              <w:rFonts w:hint="default" w:ascii="宋体" w:hAnsi="宋体" w:eastAsia="宋体" w:cs="宋体"/>
              <w:bCs w:val="0"/>
              <w:i w:val="0"/>
              <w:iCs w:val="0"/>
              <w:szCs w:val="20"/>
              <w:lang w:val="en-US" w:eastAsia="zh-CN" w:bidi="zh-CN"/>
            </w:rPr>
            <w:t xml:space="preserve">3.2.8 </w:t>
          </w:r>
          <w:r>
            <w:rPr>
              <w:rFonts w:hint="eastAsia" w:ascii="Times New Roman" w:hAnsi="Times New Roman" w:eastAsia="宋体" w:cs="Times New Roman"/>
              <w:bCs w:val="0"/>
              <w:i w:val="0"/>
              <w:iCs w:val="0"/>
              <w:szCs w:val="20"/>
              <w:lang w:val="en-US" w:eastAsia="zh-CN" w:bidi="zh-CN"/>
            </w:rPr>
            <w:t>安全部署设计</w:t>
          </w:r>
          <w:r>
            <w:tab/>
          </w:r>
          <w:r>
            <w:fldChar w:fldCharType="begin"/>
          </w:r>
          <w:r>
            <w:instrText xml:space="preserve"> PAGEREF _Toc25828 \h </w:instrText>
          </w:r>
          <w:r>
            <w:fldChar w:fldCharType="separate"/>
          </w:r>
          <w:r>
            <w:t>14</w:t>
          </w:r>
          <w:r>
            <w:fldChar w:fldCharType="end"/>
          </w:r>
          <w:r>
            <w:fldChar w:fldCharType="end"/>
          </w:r>
        </w:p>
        <w:p>
          <w:pPr>
            <w:pStyle w:val="120"/>
            <w:tabs>
              <w:tab w:val="right" w:leader="dot" w:pos="8504"/>
            </w:tabs>
          </w:pPr>
          <w:r>
            <w:fldChar w:fldCharType="begin"/>
          </w:r>
          <w:r>
            <w:instrText xml:space="preserve"> HYPERLINK \l _Toc3642 </w:instrText>
          </w:r>
          <w:r>
            <w:fldChar w:fldCharType="separate"/>
          </w:r>
          <w:r>
            <w:rPr>
              <w:rFonts w:hint="default" w:ascii="宋体" w:hAnsi="宋体" w:eastAsia="宋体" w:cs="宋体"/>
              <w:bCs w:val="0"/>
              <w:i w:val="0"/>
              <w:iCs w:val="0"/>
              <w:szCs w:val="20"/>
              <w:lang w:val="en-US" w:eastAsia="zh-CN" w:bidi="zh-CN"/>
            </w:rPr>
            <w:t xml:space="preserve">3.2.9 </w:t>
          </w:r>
          <w:r>
            <w:rPr>
              <w:rFonts w:hint="eastAsia" w:ascii="Times New Roman" w:hAnsi="Times New Roman" w:eastAsia="宋体" w:cs="Times New Roman"/>
              <w:bCs w:val="0"/>
              <w:i w:val="0"/>
              <w:iCs w:val="0"/>
              <w:szCs w:val="20"/>
              <w:lang w:val="en-US" w:eastAsia="zh-CN" w:bidi="zh-CN"/>
            </w:rPr>
            <w:t>隐私保护设计</w:t>
          </w:r>
          <w:r>
            <w:tab/>
          </w:r>
          <w:r>
            <w:fldChar w:fldCharType="begin"/>
          </w:r>
          <w:r>
            <w:instrText xml:space="preserve"> PAGEREF _Toc3642 \h </w:instrText>
          </w:r>
          <w:r>
            <w:fldChar w:fldCharType="separate"/>
          </w:r>
          <w:r>
            <w:t>14</w:t>
          </w:r>
          <w:r>
            <w:fldChar w:fldCharType="end"/>
          </w:r>
          <w:r>
            <w:fldChar w:fldCharType="end"/>
          </w:r>
        </w:p>
        <w:p>
          <w:pPr>
            <w:pStyle w:val="119"/>
            <w:tabs>
              <w:tab w:val="right" w:leader="dot" w:pos="8504"/>
            </w:tabs>
          </w:pPr>
          <w:r>
            <w:fldChar w:fldCharType="begin"/>
          </w:r>
          <w:r>
            <w:instrText xml:space="preserve"> HYPERLINK \l _Toc8429 </w:instrText>
          </w:r>
          <w:r>
            <w:fldChar w:fldCharType="separate"/>
          </w:r>
          <w:r>
            <w:rPr>
              <w:rFonts w:hint="default" w:ascii="宋体" w:hAnsi="宋体" w:eastAsia="宋体" w:cs="宋体"/>
              <w:bCs w:val="0"/>
              <w:i w:val="0"/>
              <w:iCs w:val="0"/>
              <w:lang w:val="en-US" w:eastAsia="zh-CN" w:bidi="zh-CN"/>
            </w:rPr>
            <w:t xml:space="preserve">3.3 </w:t>
          </w:r>
          <w:r>
            <w:rPr>
              <w:rFonts w:hint="eastAsia" w:ascii="Times New Roman" w:hAnsi="Times New Roman" w:eastAsia="宋体" w:cs="Times New Roman"/>
              <w:bCs w:val="0"/>
              <w:i w:val="0"/>
              <w:iCs w:val="0"/>
              <w:lang w:val="en-US" w:eastAsia="zh-CN" w:bidi="zh-CN"/>
            </w:rPr>
            <w:t>系统生命周期需求设计（DFLC）</w:t>
          </w:r>
          <w:r>
            <w:tab/>
          </w:r>
          <w:r>
            <w:fldChar w:fldCharType="begin"/>
          </w:r>
          <w:r>
            <w:instrText xml:space="preserve"> PAGEREF _Toc8429 \h </w:instrText>
          </w:r>
          <w:r>
            <w:fldChar w:fldCharType="separate"/>
          </w:r>
          <w:r>
            <w:t>15</w:t>
          </w:r>
          <w:r>
            <w:fldChar w:fldCharType="end"/>
          </w:r>
          <w:r>
            <w:fldChar w:fldCharType="end"/>
          </w:r>
        </w:p>
        <w:p>
          <w:pPr>
            <w:pStyle w:val="120"/>
            <w:tabs>
              <w:tab w:val="right" w:leader="dot" w:pos="8504"/>
            </w:tabs>
          </w:pPr>
          <w:r>
            <w:fldChar w:fldCharType="begin"/>
          </w:r>
          <w:r>
            <w:instrText xml:space="preserve"> HYPERLINK \l _Toc6627 </w:instrText>
          </w:r>
          <w:r>
            <w:fldChar w:fldCharType="separate"/>
          </w:r>
          <w:r>
            <w:rPr>
              <w:rFonts w:hint="default" w:ascii="宋体" w:hAnsi="宋体" w:eastAsia="宋体" w:cs="宋体"/>
              <w:bCs w:val="0"/>
              <w:i w:val="0"/>
              <w:iCs w:val="0"/>
              <w:szCs w:val="20"/>
              <w:lang w:val="en-US" w:eastAsia="zh-CN" w:bidi="zh-CN"/>
            </w:rPr>
            <w:t xml:space="preserve">3.3.1 </w:t>
          </w:r>
          <w:r>
            <w:rPr>
              <w:rFonts w:hint="eastAsia" w:ascii="Times New Roman" w:hAnsi="Times New Roman" w:eastAsia="宋体" w:cs="Times New Roman"/>
              <w:bCs w:val="0"/>
              <w:i w:val="0"/>
              <w:iCs w:val="0"/>
              <w:szCs w:val="20"/>
              <w:lang w:val="en-US" w:eastAsia="zh-CN" w:bidi="zh-CN"/>
            </w:rPr>
            <w:t>产品系统生命周期设计</w:t>
          </w:r>
          <w:r>
            <w:tab/>
          </w:r>
          <w:r>
            <w:fldChar w:fldCharType="begin"/>
          </w:r>
          <w:r>
            <w:instrText xml:space="preserve"> PAGEREF _Toc6627 \h </w:instrText>
          </w:r>
          <w:r>
            <w:fldChar w:fldCharType="separate"/>
          </w:r>
          <w:r>
            <w:t>15</w:t>
          </w:r>
          <w:r>
            <w:fldChar w:fldCharType="end"/>
          </w:r>
          <w:r>
            <w:fldChar w:fldCharType="end"/>
          </w:r>
        </w:p>
        <w:p>
          <w:pPr>
            <w:pStyle w:val="118"/>
            <w:tabs>
              <w:tab w:val="right" w:leader="dot" w:pos="8504"/>
            </w:tabs>
          </w:pPr>
          <w:r>
            <w:fldChar w:fldCharType="begin"/>
          </w:r>
          <w:r>
            <w:instrText xml:space="preserve"> HYPERLINK \l _Toc17473 </w:instrText>
          </w:r>
          <w:r>
            <w:fldChar w:fldCharType="separate"/>
          </w:r>
          <w:r>
            <w:rPr>
              <w:rFonts w:hint="default" w:ascii="宋体" w:hAnsi="宋体" w:eastAsia="宋体" w:cs="宋体"/>
              <w:kern w:val="2"/>
              <w:szCs w:val="24"/>
              <w:lang w:val="en-US" w:eastAsia="zh-CN" w:bidi="zh-CN"/>
            </w:rPr>
            <w:t xml:space="preserve">4 </w:t>
          </w:r>
          <w:r>
            <w:rPr>
              <w:rFonts w:hint="eastAsia" w:ascii="Times New Roman" w:hAnsi="Times New Roman" w:eastAsia="宋体" w:cs="Times New Roman"/>
              <w:kern w:val="2"/>
              <w:szCs w:val="24"/>
              <w:lang w:val="en-US" w:eastAsia="zh-CN" w:bidi="zh-CN"/>
            </w:rPr>
            <w:t>特性设计</w:t>
          </w:r>
          <w:r>
            <w:tab/>
          </w:r>
          <w:r>
            <w:fldChar w:fldCharType="begin"/>
          </w:r>
          <w:r>
            <w:instrText xml:space="preserve"> PAGEREF _Toc17473 \h </w:instrText>
          </w:r>
          <w:r>
            <w:fldChar w:fldCharType="separate"/>
          </w:r>
          <w:r>
            <w:t>15</w:t>
          </w:r>
          <w:r>
            <w:fldChar w:fldCharType="end"/>
          </w:r>
          <w:r>
            <w:fldChar w:fldCharType="end"/>
          </w:r>
        </w:p>
        <w:p>
          <w:pPr>
            <w:pStyle w:val="119"/>
            <w:tabs>
              <w:tab w:val="right" w:leader="dot" w:pos="8504"/>
            </w:tabs>
          </w:pPr>
          <w:r>
            <w:fldChar w:fldCharType="begin"/>
          </w:r>
          <w:r>
            <w:instrText xml:space="preserve"> HYPERLINK \l _Toc19474 </w:instrText>
          </w:r>
          <w:r>
            <w:fldChar w:fldCharType="separate"/>
          </w:r>
          <w:r>
            <w:rPr>
              <w:rFonts w:hint="default" w:ascii="宋体" w:hAnsi="宋体" w:eastAsia="宋体" w:cs="宋体"/>
              <w:bCs w:val="0"/>
              <w:i w:val="0"/>
              <w:iCs w:val="0"/>
              <w:lang w:val="en-US" w:eastAsia="zh-CN" w:bidi="zh-CN"/>
            </w:rPr>
            <w:t xml:space="preserve">4.1 </w:t>
          </w:r>
          <w:r>
            <w:rPr>
              <w:rFonts w:hint="eastAsia" w:ascii="Times New Roman" w:hAnsi="Times New Roman" w:eastAsia="宋体" w:cs="Times New Roman"/>
              <w:bCs w:val="0"/>
              <w:i w:val="0"/>
              <w:iCs w:val="0"/>
              <w:lang w:val="en-US" w:eastAsia="zh-CN" w:bidi="zh-CN"/>
            </w:rPr>
            <w:t>插件特性设计</w:t>
          </w:r>
          <w:r>
            <w:tab/>
          </w:r>
          <w:r>
            <w:fldChar w:fldCharType="begin"/>
          </w:r>
          <w:r>
            <w:instrText xml:space="preserve"> PAGEREF _Toc19474 \h </w:instrText>
          </w:r>
          <w:r>
            <w:fldChar w:fldCharType="separate"/>
          </w:r>
          <w:r>
            <w:t>15</w:t>
          </w:r>
          <w:r>
            <w:fldChar w:fldCharType="end"/>
          </w:r>
          <w:r>
            <w:fldChar w:fldCharType="end"/>
          </w:r>
        </w:p>
        <w:p>
          <w:pPr>
            <w:pStyle w:val="120"/>
            <w:tabs>
              <w:tab w:val="right" w:leader="dot" w:pos="8504"/>
            </w:tabs>
          </w:pPr>
          <w:r>
            <w:fldChar w:fldCharType="begin"/>
          </w:r>
          <w:r>
            <w:instrText xml:space="preserve"> HYPERLINK \l _Toc3025 </w:instrText>
          </w:r>
          <w:r>
            <w:fldChar w:fldCharType="separate"/>
          </w:r>
          <w:r>
            <w:rPr>
              <w:rFonts w:hint="default" w:ascii="宋体" w:hAnsi="宋体" w:eastAsia="宋体" w:cs="宋体"/>
              <w:bCs w:val="0"/>
              <w:i w:val="0"/>
              <w:iCs w:val="0"/>
              <w:szCs w:val="20"/>
              <w:lang w:val="en-US" w:eastAsia="zh-CN" w:bidi="zh-CN"/>
            </w:rPr>
            <w:t xml:space="preserve">4.1.1 </w:t>
          </w:r>
          <w:r>
            <w:rPr>
              <w:rFonts w:hint="eastAsia" w:ascii="Times New Roman" w:hAnsi="Times New Roman" w:eastAsia="宋体" w:cs="Times New Roman"/>
              <w:bCs w:val="0"/>
              <w:i w:val="0"/>
              <w:iCs w:val="0"/>
              <w:szCs w:val="20"/>
              <w:lang w:val="en-US" w:eastAsia="zh-CN" w:bidi="zh-CN"/>
            </w:rPr>
            <w:t>模块说明</w:t>
          </w:r>
          <w:r>
            <w:tab/>
          </w:r>
          <w:r>
            <w:fldChar w:fldCharType="begin"/>
          </w:r>
          <w:r>
            <w:instrText xml:space="preserve"> PAGEREF _Toc3025 \h </w:instrText>
          </w:r>
          <w:r>
            <w:fldChar w:fldCharType="separate"/>
          </w:r>
          <w:r>
            <w:t>15</w:t>
          </w:r>
          <w:r>
            <w:fldChar w:fldCharType="end"/>
          </w:r>
          <w:r>
            <w:fldChar w:fldCharType="end"/>
          </w:r>
        </w:p>
        <w:p>
          <w:pPr>
            <w:pStyle w:val="120"/>
            <w:tabs>
              <w:tab w:val="right" w:leader="dot" w:pos="8504"/>
            </w:tabs>
          </w:pPr>
          <w:r>
            <w:fldChar w:fldCharType="begin"/>
          </w:r>
          <w:r>
            <w:instrText xml:space="preserve"> HYPERLINK \l _Toc17199 </w:instrText>
          </w:r>
          <w:r>
            <w:fldChar w:fldCharType="separate"/>
          </w:r>
          <w:r>
            <w:rPr>
              <w:rFonts w:hint="default" w:ascii="宋体" w:hAnsi="宋体" w:eastAsia="宋体" w:cs="宋体"/>
              <w:bCs w:val="0"/>
              <w:i w:val="0"/>
              <w:iCs w:val="0"/>
              <w:szCs w:val="20"/>
              <w:lang w:val="en-US" w:eastAsia="zh-CN" w:bidi="zh-CN"/>
            </w:rPr>
            <w:t xml:space="preserve">4.1.2 </w:t>
          </w:r>
          <w:r>
            <w:rPr>
              <w:rFonts w:hint="eastAsia" w:ascii="Times New Roman" w:hAnsi="Times New Roman" w:eastAsia="宋体" w:cs="Times New Roman"/>
              <w:bCs w:val="0"/>
              <w:i w:val="0"/>
              <w:iCs w:val="0"/>
              <w:szCs w:val="20"/>
              <w:lang w:val="en-US" w:eastAsia="zh-CN" w:bidi="zh-CN"/>
            </w:rPr>
            <w:t>概述</w:t>
          </w:r>
          <w:r>
            <w:tab/>
          </w:r>
          <w:r>
            <w:fldChar w:fldCharType="begin"/>
          </w:r>
          <w:r>
            <w:instrText xml:space="preserve"> PAGEREF _Toc17199 \h </w:instrText>
          </w:r>
          <w:r>
            <w:fldChar w:fldCharType="separate"/>
          </w:r>
          <w:r>
            <w:t>15</w:t>
          </w:r>
          <w:r>
            <w:fldChar w:fldCharType="end"/>
          </w:r>
          <w:r>
            <w:fldChar w:fldCharType="end"/>
          </w:r>
        </w:p>
        <w:p>
          <w:pPr>
            <w:pStyle w:val="120"/>
            <w:tabs>
              <w:tab w:val="right" w:leader="dot" w:pos="8504"/>
            </w:tabs>
          </w:pPr>
          <w:r>
            <w:fldChar w:fldCharType="begin"/>
          </w:r>
          <w:r>
            <w:instrText xml:space="preserve"> HYPERLINK \l _Toc1201 </w:instrText>
          </w:r>
          <w:r>
            <w:fldChar w:fldCharType="separate"/>
          </w:r>
          <w:r>
            <w:rPr>
              <w:rFonts w:hint="default" w:ascii="宋体" w:hAnsi="宋体" w:eastAsia="宋体" w:cs="宋体"/>
              <w:bCs w:val="0"/>
              <w:i w:val="0"/>
              <w:iCs w:val="0"/>
              <w:szCs w:val="20"/>
              <w:lang w:val="en-US" w:eastAsia="zh-CN" w:bidi="zh-CN"/>
            </w:rPr>
            <w:t xml:space="preserve">4.1.3 </w:t>
          </w:r>
          <w:r>
            <w:rPr>
              <w:rFonts w:hint="eastAsia" w:ascii="Times New Roman" w:hAnsi="Times New Roman" w:eastAsia="宋体" w:cs="Times New Roman"/>
              <w:bCs w:val="0"/>
              <w:i w:val="0"/>
              <w:iCs w:val="0"/>
              <w:szCs w:val="20"/>
              <w:lang w:val="en-US" w:eastAsia="zh-CN" w:bidi="zh-CN"/>
            </w:rPr>
            <w:t>总体设计</w:t>
          </w:r>
          <w:r>
            <w:tab/>
          </w:r>
          <w:r>
            <w:fldChar w:fldCharType="begin"/>
          </w:r>
          <w:r>
            <w:instrText xml:space="preserve"> PAGEREF _Toc1201 \h </w:instrText>
          </w:r>
          <w:r>
            <w:fldChar w:fldCharType="separate"/>
          </w:r>
          <w:r>
            <w:t>15</w:t>
          </w:r>
          <w:r>
            <w:fldChar w:fldCharType="end"/>
          </w:r>
          <w:r>
            <w:fldChar w:fldCharType="end"/>
          </w:r>
        </w:p>
        <w:p>
          <w:pPr>
            <w:pStyle w:val="120"/>
            <w:tabs>
              <w:tab w:val="right" w:leader="dot" w:pos="8504"/>
            </w:tabs>
          </w:pPr>
          <w:r>
            <w:fldChar w:fldCharType="begin"/>
          </w:r>
          <w:r>
            <w:instrText xml:space="preserve"> HYPERLINK \l _Toc26377 </w:instrText>
          </w:r>
          <w:r>
            <w:fldChar w:fldCharType="separate"/>
          </w:r>
          <w:r>
            <w:rPr>
              <w:rFonts w:hint="default" w:ascii="宋体" w:hAnsi="宋体" w:eastAsia="宋体" w:cs="宋体"/>
              <w:bCs w:val="0"/>
              <w:i w:val="0"/>
              <w:iCs w:val="0"/>
              <w:szCs w:val="20"/>
              <w:lang w:val="en-US" w:eastAsia="zh-CN" w:bidi="zh-CN"/>
            </w:rPr>
            <w:t xml:space="preserve">4.1.4 </w:t>
          </w:r>
          <w:r>
            <w:rPr>
              <w:rFonts w:hint="eastAsia" w:ascii="Times New Roman" w:hAnsi="Times New Roman" w:eastAsia="宋体" w:cs="Times New Roman"/>
              <w:bCs w:val="0"/>
              <w:i w:val="0"/>
              <w:iCs w:val="0"/>
              <w:szCs w:val="20"/>
              <w:lang w:val="en-US" w:eastAsia="zh-CN" w:bidi="zh-CN"/>
            </w:rPr>
            <w:t>逻辑结构设计</w:t>
          </w:r>
          <w:r>
            <w:tab/>
          </w:r>
          <w:r>
            <w:fldChar w:fldCharType="begin"/>
          </w:r>
          <w:r>
            <w:instrText xml:space="preserve"> PAGEREF _Toc26377 \h </w:instrText>
          </w:r>
          <w:r>
            <w:fldChar w:fldCharType="separate"/>
          </w:r>
          <w:r>
            <w:t>15</w:t>
          </w:r>
          <w:r>
            <w:fldChar w:fldCharType="end"/>
          </w:r>
          <w:r>
            <w:fldChar w:fldCharType="end"/>
          </w:r>
        </w:p>
        <w:p>
          <w:pPr>
            <w:pStyle w:val="120"/>
            <w:tabs>
              <w:tab w:val="right" w:leader="dot" w:pos="8504"/>
            </w:tabs>
          </w:pPr>
          <w:r>
            <w:fldChar w:fldCharType="begin"/>
          </w:r>
          <w:r>
            <w:instrText xml:space="preserve"> HYPERLINK \l _Toc29274 </w:instrText>
          </w:r>
          <w:r>
            <w:fldChar w:fldCharType="separate"/>
          </w:r>
          <w:r>
            <w:rPr>
              <w:rFonts w:hint="default" w:ascii="宋体" w:hAnsi="宋体" w:eastAsia="宋体" w:cs="宋体"/>
              <w:bCs w:val="0"/>
              <w:i w:val="0"/>
              <w:iCs w:val="0"/>
              <w:szCs w:val="20"/>
              <w:lang w:val="en-US" w:eastAsia="zh-CN" w:bidi="zh-CN"/>
            </w:rPr>
            <w:t xml:space="preserve">4.1.5 </w:t>
          </w:r>
          <w:r>
            <w:rPr>
              <w:rFonts w:hint="eastAsia" w:ascii="Times New Roman" w:hAnsi="Times New Roman" w:eastAsia="宋体" w:cs="Times New Roman"/>
              <w:bCs w:val="0"/>
              <w:i w:val="0"/>
              <w:iCs w:val="0"/>
              <w:szCs w:val="20"/>
              <w:lang w:val="en-US" w:eastAsia="zh-CN" w:bidi="zh-CN"/>
            </w:rPr>
            <w:t>接口设计</w:t>
          </w:r>
          <w:r>
            <w:tab/>
          </w:r>
          <w:r>
            <w:fldChar w:fldCharType="begin"/>
          </w:r>
          <w:r>
            <w:instrText xml:space="preserve"> PAGEREF _Toc29274 \h </w:instrText>
          </w:r>
          <w:r>
            <w:fldChar w:fldCharType="separate"/>
          </w:r>
          <w:r>
            <w:t>15</w:t>
          </w:r>
          <w:r>
            <w:fldChar w:fldCharType="end"/>
          </w:r>
          <w:r>
            <w:fldChar w:fldCharType="end"/>
          </w:r>
        </w:p>
        <w:p>
          <w:pPr>
            <w:pStyle w:val="120"/>
            <w:tabs>
              <w:tab w:val="right" w:leader="dot" w:pos="8504"/>
            </w:tabs>
          </w:pPr>
          <w:r>
            <w:fldChar w:fldCharType="begin"/>
          </w:r>
          <w:r>
            <w:instrText xml:space="preserve"> HYPERLINK \l _Toc1162 </w:instrText>
          </w:r>
          <w:r>
            <w:fldChar w:fldCharType="separate"/>
          </w:r>
          <w:r>
            <w:rPr>
              <w:rFonts w:hint="default" w:ascii="宋体" w:hAnsi="宋体" w:eastAsia="宋体" w:cs="宋体"/>
              <w:bCs w:val="0"/>
              <w:i w:val="0"/>
              <w:iCs w:val="0"/>
              <w:szCs w:val="20"/>
              <w:lang w:val="en-US" w:eastAsia="zh-CN" w:bidi="zh-CN"/>
            </w:rPr>
            <w:t xml:space="preserve">4.1.6 </w:t>
          </w:r>
          <w:r>
            <w:rPr>
              <w:rFonts w:hint="eastAsia" w:ascii="Times New Roman" w:hAnsi="Times New Roman" w:eastAsia="宋体" w:cs="Times New Roman"/>
              <w:bCs w:val="0"/>
              <w:i w:val="0"/>
              <w:iCs w:val="0"/>
              <w:szCs w:val="20"/>
              <w:lang w:val="en-US" w:eastAsia="zh-CN" w:bidi="zh-CN"/>
            </w:rPr>
            <w:t>数据结构和函数</w:t>
          </w:r>
          <w:r>
            <w:tab/>
          </w:r>
          <w:r>
            <w:fldChar w:fldCharType="begin"/>
          </w:r>
          <w:r>
            <w:instrText xml:space="preserve"> PAGEREF _Toc1162 \h </w:instrText>
          </w:r>
          <w:r>
            <w:fldChar w:fldCharType="separate"/>
          </w:r>
          <w:r>
            <w:t>16</w:t>
          </w:r>
          <w:r>
            <w:fldChar w:fldCharType="end"/>
          </w:r>
          <w:r>
            <w:fldChar w:fldCharType="end"/>
          </w:r>
        </w:p>
        <w:p>
          <w:pPr>
            <w:pStyle w:val="120"/>
            <w:tabs>
              <w:tab w:val="right" w:leader="dot" w:pos="8504"/>
            </w:tabs>
          </w:pPr>
          <w:r>
            <w:fldChar w:fldCharType="begin"/>
          </w:r>
          <w:r>
            <w:instrText xml:space="preserve"> HYPERLINK \l _Toc4092 </w:instrText>
          </w:r>
          <w:r>
            <w:fldChar w:fldCharType="separate"/>
          </w:r>
          <w:r>
            <w:rPr>
              <w:rFonts w:hint="default" w:ascii="宋体" w:hAnsi="宋体" w:eastAsia="宋体" w:cs="宋体"/>
              <w:bCs w:val="0"/>
              <w:i w:val="0"/>
              <w:iCs w:val="0"/>
              <w:szCs w:val="20"/>
              <w:lang w:val="en-US" w:eastAsia="zh-CN" w:bidi="zh-CN"/>
            </w:rPr>
            <w:t xml:space="preserve">4.1.7 </w:t>
          </w:r>
          <w:r>
            <w:rPr>
              <w:rFonts w:hint="eastAsia" w:ascii="Times New Roman" w:hAnsi="Times New Roman" w:eastAsia="宋体" w:cs="Times New Roman"/>
              <w:bCs w:val="0"/>
              <w:i w:val="0"/>
              <w:iCs w:val="0"/>
              <w:szCs w:val="20"/>
              <w:lang w:val="en-US" w:eastAsia="zh-CN" w:bidi="zh-CN"/>
            </w:rPr>
            <w:t>出错设计</w:t>
          </w:r>
          <w:r>
            <w:tab/>
          </w:r>
          <w:r>
            <w:fldChar w:fldCharType="begin"/>
          </w:r>
          <w:r>
            <w:instrText xml:space="preserve"> PAGEREF _Toc4092 \h </w:instrText>
          </w:r>
          <w:r>
            <w:fldChar w:fldCharType="separate"/>
          </w:r>
          <w:r>
            <w:t>16</w:t>
          </w:r>
          <w:r>
            <w:fldChar w:fldCharType="end"/>
          </w:r>
          <w:r>
            <w:fldChar w:fldCharType="end"/>
          </w:r>
        </w:p>
        <w:p>
          <w:pPr>
            <w:pStyle w:val="120"/>
            <w:tabs>
              <w:tab w:val="right" w:leader="dot" w:pos="8504"/>
            </w:tabs>
          </w:pPr>
          <w:r>
            <w:fldChar w:fldCharType="begin"/>
          </w:r>
          <w:r>
            <w:instrText xml:space="preserve"> HYPERLINK \l _Toc19538 </w:instrText>
          </w:r>
          <w:r>
            <w:fldChar w:fldCharType="separate"/>
          </w:r>
          <w:r>
            <w:rPr>
              <w:rFonts w:hint="default" w:ascii="宋体" w:hAnsi="宋体" w:eastAsia="宋体" w:cs="宋体"/>
              <w:bCs w:val="0"/>
              <w:i w:val="0"/>
              <w:iCs w:val="0"/>
              <w:szCs w:val="20"/>
              <w:lang w:val="en-US" w:eastAsia="zh-CN" w:bidi="zh-CN"/>
            </w:rPr>
            <w:t xml:space="preserve">4.1.8 </w:t>
          </w:r>
          <w:r>
            <w:rPr>
              <w:rFonts w:hint="eastAsia" w:ascii="Times New Roman" w:hAnsi="Times New Roman" w:eastAsia="宋体" w:cs="Times New Roman"/>
              <w:bCs w:val="0"/>
              <w:i w:val="0"/>
              <w:iCs w:val="0"/>
              <w:szCs w:val="20"/>
              <w:lang w:val="en-US" w:eastAsia="zh-CN" w:bidi="zh-CN"/>
            </w:rPr>
            <w:t>可维护性设计</w:t>
          </w:r>
          <w:r>
            <w:tab/>
          </w:r>
          <w:r>
            <w:fldChar w:fldCharType="begin"/>
          </w:r>
          <w:r>
            <w:instrText xml:space="preserve"> PAGEREF _Toc19538 \h </w:instrText>
          </w:r>
          <w:r>
            <w:fldChar w:fldCharType="separate"/>
          </w:r>
          <w:r>
            <w:t>17</w:t>
          </w:r>
          <w:r>
            <w:fldChar w:fldCharType="end"/>
          </w:r>
          <w:r>
            <w:fldChar w:fldCharType="end"/>
          </w:r>
        </w:p>
        <w:p>
          <w:pPr>
            <w:pStyle w:val="120"/>
            <w:tabs>
              <w:tab w:val="right" w:leader="dot" w:pos="8504"/>
            </w:tabs>
          </w:pPr>
          <w:r>
            <w:fldChar w:fldCharType="begin"/>
          </w:r>
          <w:r>
            <w:instrText xml:space="preserve"> HYPERLINK \l _Toc19773 </w:instrText>
          </w:r>
          <w:r>
            <w:fldChar w:fldCharType="separate"/>
          </w:r>
          <w:r>
            <w:rPr>
              <w:rFonts w:hint="default" w:ascii="宋体" w:hAnsi="宋体" w:eastAsia="宋体" w:cs="宋体"/>
              <w:bCs w:val="0"/>
              <w:i w:val="0"/>
              <w:iCs w:val="0"/>
              <w:szCs w:val="20"/>
              <w:lang w:val="en-US" w:eastAsia="zh-CN" w:bidi="zh-CN"/>
            </w:rPr>
            <w:t xml:space="preserve">4.1.9 </w:t>
          </w:r>
          <w:r>
            <w:rPr>
              <w:rFonts w:hint="eastAsia" w:ascii="Times New Roman" w:hAnsi="Times New Roman" w:eastAsia="宋体" w:cs="Times New Roman"/>
              <w:bCs w:val="0"/>
              <w:i w:val="0"/>
              <w:iCs w:val="0"/>
              <w:szCs w:val="20"/>
              <w:lang w:val="en-US" w:eastAsia="zh-CN" w:bidi="zh-CN"/>
            </w:rPr>
            <w:t>威胁分析</w:t>
          </w:r>
          <w:r>
            <w:tab/>
          </w:r>
          <w:r>
            <w:fldChar w:fldCharType="begin"/>
          </w:r>
          <w:r>
            <w:instrText xml:space="preserve"> PAGEREF _Toc19773 \h </w:instrText>
          </w:r>
          <w:r>
            <w:fldChar w:fldCharType="separate"/>
          </w:r>
          <w:r>
            <w:t>17</w:t>
          </w:r>
          <w:r>
            <w:fldChar w:fldCharType="end"/>
          </w:r>
          <w:r>
            <w:fldChar w:fldCharType="end"/>
          </w:r>
        </w:p>
        <w:p>
          <w:pPr>
            <w:pStyle w:val="120"/>
            <w:tabs>
              <w:tab w:val="right" w:leader="dot" w:pos="8504"/>
            </w:tabs>
          </w:pPr>
          <w:r>
            <w:fldChar w:fldCharType="begin"/>
          </w:r>
          <w:r>
            <w:instrText xml:space="preserve"> HYPERLINK \l _Toc29415 </w:instrText>
          </w:r>
          <w:r>
            <w:fldChar w:fldCharType="separate"/>
          </w:r>
          <w:r>
            <w:rPr>
              <w:rFonts w:hint="default" w:ascii="宋体" w:hAnsi="宋体" w:eastAsia="宋体" w:cs="宋体"/>
              <w:bCs w:val="0"/>
              <w:i w:val="0"/>
              <w:iCs w:val="0"/>
              <w:szCs w:val="20"/>
              <w:lang w:val="en-US" w:eastAsia="zh-CN" w:bidi="zh-CN"/>
            </w:rPr>
            <w:t xml:space="preserve">4.1.10 </w:t>
          </w:r>
          <w:r>
            <w:rPr>
              <w:rFonts w:hint="eastAsia" w:ascii="Times New Roman" w:hAnsi="Times New Roman" w:eastAsia="宋体" w:cs="Times New Roman"/>
              <w:bCs w:val="0"/>
              <w:i w:val="0"/>
              <w:iCs w:val="0"/>
              <w:szCs w:val="20"/>
              <w:lang w:val="en-US" w:eastAsia="zh-CN" w:bidi="zh-CN"/>
            </w:rPr>
            <w:t>可靠/可用性分析</w:t>
          </w:r>
          <w:r>
            <w:tab/>
          </w:r>
          <w:r>
            <w:fldChar w:fldCharType="begin"/>
          </w:r>
          <w:r>
            <w:instrText xml:space="preserve"> PAGEREF _Toc29415 \h </w:instrText>
          </w:r>
          <w:r>
            <w:fldChar w:fldCharType="separate"/>
          </w:r>
          <w:r>
            <w:t>17</w:t>
          </w:r>
          <w:r>
            <w:fldChar w:fldCharType="end"/>
          </w:r>
          <w:r>
            <w:fldChar w:fldCharType="end"/>
          </w:r>
        </w:p>
        <w:p>
          <w:pPr>
            <w:pStyle w:val="118"/>
            <w:tabs>
              <w:tab w:val="right" w:leader="dot" w:pos="8504"/>
            </w:tabs>
          </w:pPr>
          <w:r>
            <w:fldChar w:fldCharType="begin"/>
          </w:r>
          <w:r>
            <w:instrText xml:space="preserve"> HYPERLINK \l _Toc27163 </w:instrText>
          </w:r>
          <w:r>
            <w:fldChar w:fldCharType="separate"/>
          </w:r>
          <w:r>
            <w:rPr>
              <w:rFonts w:hint="default" w:ascii="宋体" w:hAnsi="宋体" w:eastAsia="宋体" w:cs="宋体"/>
              <w:kern w:val="2"/>
              <w:szCs w:val="24"/>
              <w:lang w:bidi="zh-CN"/>
            </w:rPr>
            <w:t xml:space="preserve">5 </w:t>
          </w:r>
          <w:r>
            <w:rPr>
              <w:rFonts w:hint="eastAsia" w:ascii="Times New Roman" w:hAnsi="Times New Roman" w:eastAsia="宋体" w:cs="Times New Roman"/>
              <w:kern w:val="2"/>
              <w:szCs w:val="24"/>
              <w:lang w:bidi="zh-CN"/>
            </w:rPr>
            <w:t>需求追溯</w:t>
          </w:r>
          <w:r>
            <w:tab/>
          </w:r>
          <w:r>
            <w:fldChar w:fldCharType="begin"/>
          </w:r>
          <w:r>
            <w:instrText xml:space="preserve"> PAGEREF _Toc27163 \h </w:instrText>
          </w:r>
          <w:r>
            <w:fldChar w:fldCharType="separate"/>
          </w:r>
          <w:r>
            <w:t>19</w:t>
          </w:r>
          <w:r>
            <w:fldChar w:fldCharType="end"/>
          </w:r>
          <w:r>
            <w:fldChar w:fldCharType="end"/>
          </w:r>
        </w:p>
        <w:p>
          <w:pPr>
            <w:pStyle w:val="118"/>
            <w:tabs>
              <w:tab w:val="right" w:leader="dot" w:pos="8504"/>
            </w:tabs>
          </w:pPr>
          <w:r>
            <w:fldChar w:fldCharType="begin"/>
          </w:r>
          <w:r>
            <w:instrText xml:space="preserve"> HYPERLINK \l _Toc26516 </w:instrText>
          </w:r>
          <w:r>
            <w:fldChar w:fldCharType="separate"/>
          </w:r>
          <w:r>
            <w:rPr>
              <w:rFonts w:hint="default" w:ascii="宋体" w:hAnsi="宋体" w:eastAsia="宋体" w:cs="宋体"/>
              <w:kern w:val="2"/>
              <w:szCs w:val="24"/>
              <w:lang w:bidi="zh-CN"/>
            </w:rPr>
            <w:t xml:space="preserve">6 </w:t>
          </w:r>
          <w:r>
            <w:rPr>
              <w:rFonts w:hint="eastAsia" w:ascii="Times New Roman" w:hAnsi="Times New Roman" w:eastAsia="宋体" w:cs="Times New Roman"/>
              <w:kern w:val="2"/>
              <w:szCs w:val="24"/>
              <w:lang w:bidi="zh-CN"/>
            </w:rPr>
            <w:t>词汇表（</w:t>
          </w:r>
          <w:r>
            <w:rPr>
              <w:rFonts w:hint="eastAsia" w:ascii="Times New Roman" w:hAnsi="Times New Roman" w:eastAsia="宋体" w:cs="Times New Roman"/>
              <w:kern w:val="2"/>
              <w:szCs w:val="24"/>
              <w:lang w:val="en-US" w:bidi="zh-CN"/>
            </w:rPr>
            <w:t>可选</w:t>
          </w:r>
          <w:r>
            <w:rPr>
              <w:rFonts w:hint="eastAsia" w:ascii="Times New Roman" w:hAnsi="Times New Roman" w:eastAsia="宋体" w:cs="Times New Roman"/>
              <w:kern w:val="2"/>
              <w:szCs w:val="24"/>
              <w:lang w:bidi="zh-CN"/>
            </w:rPr>
            <w:t>）</w:t>
          </w:r>
          <w:r>
            <w:tab/>
          </w:r>
          <w:r>
            <w:fldChar w:fldCharType="begin"/>
          </w:r>
          <w:r>
            <w:instrText xml:space="preserve"> PAGEREF _Toc26516 \h </w:instrText>
          </w:r>
          <w:r>
            <w:fldChar w:fldCharType="separate"/>
          </w:r>
          <w:r>
            <w:t>19</w:t>
          </w:r>
          <w:r>
            <w:fldChar w:fldCharType="end"/>
          </w:r>
          <w:r>
            <w:fldChar w:fldCharType="end"/>
          </w:r>
        </w:p>
        <w:p>
          <w:pPr>
            <w:pStyle w:val="118"/>
            <w:tabs>
              <w:tab w:val="right" w:leader="dot" w:pos="8504"/>
            </w:tabs>
          </w:pPr>
          <w:r>
            <w:fldChar w:fldCharType="begin"/>
          </w:r>
          <w:r>
            <w:instrText xml:space="preserve"> HYPERLINK \l _Toc13014 </w:instrText>
          </w:r>
          <w:r>
            <w:fldChar w:fldCharType="separate"/>
          </w:r>
          <w:r>
            <w:rPr>
              <w:rFonts w:hint="default" w:ascii="宋体" w:hAnsi="宋体" w:eastAsia="宋体" w:cs="宋体"/>
              <w:kern w:val="2"/>
              <w:szCs w:val="24"/>
              <w:lang w:bidi="zh-CN"/>
            </w:rPr>
            <w:t xml:space="preserve">7 </w:t>
          </w:r>
          <w:r>
            <w:rPr>
              <w:rFonts w:hint="eastAsia" w:ascii="Times New Roman" w:hAnsi="Times New Roman" w:eastAsia="宋体" w:cs="Times New Roman"/>
              <w:kern w:val="2"/>
              <w:szCs w:val="24"/>
              <w:lang w:bidi="zh-CN"/>
            </w:rPr>
            <w:t>其它说明</w:t>
          </w:r>
          <w:r>
            <w:tab/>
          </w:r>
          <w:r>
            <w:fldChar w:fldCharType="begin"/>
          </w:r>
          <w:r>
            <w:instrText xml:space="preserve"> PAGEREF _Toc13014 \h </w:instrText>
          </w:r>
          <w:r>
            <w:fldChar w:fldCharType="separate"/>
          </w:r>
          <w:r>
            <w:t>20</w:t>
          </w:r>
          <w:r>
            <w:fldChar w:fldCharType="end"/>
          </w:r>
          <w:r>
            <w:fldChar w:fldCharType="end"/>
          </w:r>
        </w:p>
        <w:p>
          <w:pPr>
            <w:pStyle w:val="118"/>
            <w:tabs>
              <w:tab w:val="right" w:leader="dot" w:pos="8504"/>
            </w:tabs>
          </w:pPr>
          <w:r>
            <w:fldChar w:fldCharType="begin"/>
          </w:r>
          <w:r>
            <w:instrText xml:space="preserve"> HYPERLINK \l _Toc32572 </w:instrText>
          </w:r>
          <w:r>
            <w:fldChar w:fldCharType="separate"/>
          </w:r>
          <w:r>
            <w:rPr>
              <w:rFonts w:hint="default" w:ascii="宋体" w:hAnsi="宋体" w:eastAsia="宋体" w:cs="宋体"/>
              <w:kern w:val="2"/>
              <w:szCs w:val="24"/>
              <w:lang w:bidi="zh-CN"/>
            </w:rPr>
            <w:t xml:space="preserve">8 </w:t>
          </w:r>
          <w:r>
            <w:rPr>
              <w:rFonts w:hint="eastAsia" w:ascii="Times New Roman" w:hAnsi="Times New Roman" w:eastAsia="宋体" w:cs="Times New Roman"/>
              <w:kern w:val="2"/>
              <w:szCs w:val="24"/>
              <w:lang w:bidi="zh-CN"/>
            </w:rPr>
            <w:t>参考资料清单</w:t>
          </w:r>
          <w:r>
            <w:tab/>
          </w:r>
          <w:r>
            <w:fldChar w:fldCharType="begin"/>
          </w:r>
          <w:r>
            <w:instrText xml:space="preserve"> PAGEREF _Toc32572 \h </w:instrText>
          </w:r>
          <w:r>
            <w:fldChar w:fldCharType="separate"/>
          </w:r>
          <w:r>
            <w:t>20</w:t>
          </w:r>
          <w:r>
            <w:fldChar w:fldCharType="end"/>
          </w:r>
          <w:r>
            <w:fldChar w:fldCharType="end"/>
          </w:r>
        </w:p>
        <w:p>
          <w:r>
            <w:fldChar w:fldCharType="end"/>
          </w:r>
        </w:p>
      </w:sdtContent>
    </w:sdt>
    <w:p/>
    <w:p/>
    <w:p/>
    <w:p/>
    <w:p/>
    <w:p/>
    <w:p/>
    <w:p/>
    <w:p/>
    <w:p/>
    <w:p/>
    <w:p/>
    <w:p/>
    <w:p/>
    <w:p/>
    <w:p/>
    <w:p/>
    <w:p/>
    <w:p/>
    <w:p/>
    <w:p/>
    <w:p/>
    <w:p>
      <w:pPr>
        <w:pStyle w:val="2"/>
      </w:pPr>
    </w:p>
    <w:p/>
    <w:p/>
    <w:p/>
    <w:p/>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4" w:name="_Toc16111"/>
      <w:r>
        <w:rPr>
          <w:rFonts w:hint="eastAsia" w:ascii="Times New Roman" w:hAnsi="Times New Roman" w:eastAsia="宋体" w:cs="Times New Roman"/>
          <w:kern w:val="2"/>
          <w:sz w:val="24"/>
          <w:szCs w:val="24"/>
          <w:lang w:bidi="zh-CN"/>
        </w:rPr>
        <w:t>简介</w:t>
      </w:r>
      <w:bookmarkEnd w:id="4"/>
    </w:p>
    <w:p>
      <w:pPr>
        <w:pStyle w:val="4"/>
        <w:tabs>
          <w:tab w:val="clear" w:pos="425"/>
        </w:tabs>
        <w:bidi w:val="0"/>
        <w:adjustRightInd/>
        <w:snapToGrid/>
        <w:spacing w:before="0" w:beforeLines="-2147483648" w:after="0" w:afterLines="-2147483648" w:line="360" w:lineRule="auto"/>
        <w:ind w:left="567" w:leftChars="0" w:firstLineChars="0"/>
        <w:rPr>
          <w:rFonts w:hint="default" w:ascii="Times New Roman" w:hAnsi="Times New Roman" w:eastAsia="宋体" w:cs="Times New Roman"/>
          <w:b/>
          <w:bCs w:val="0"/>
          <w:i w:val="0"/>
          <w:iCs w:val="0"/>
          <w:color w:val="auto"/>
          <w:sz w:val="24"/>
          <w:lang w:val="en-US" w:eastAsia="zh-CN" w:bidi="zh-CN"/>
        </w:rPr>
      </w:pPr>
      <w:bookmarkStart w:id="5" w:name="_Toc23162"/>
      <w:r>
        <w:rPr>
          <w:rFonts w:hint="eastAsia" w:ascii="Times New Roman" w:hAnsi="Times New Roman" w:eastAsia="宋体" w:cs="Times New Roman"/>
          <w:b/>
          <w:bCs w:val="0"/>
          <w:i w:val="0"/>
          <w:iCs w:val="0"/>
          <w:color w:val="auto"/>
          <w:sz w:val="24"/>
          <w:lang w:val="en-US" w:eastAsia="zh-CN" w:bidi="zh-CN"/>
        </w:rPr>
        <w:t>编写目的</w:t>
      </w:r>
      <w:bookmarkEnd w:id="5"/>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本文档根据总体设计说明书对麒麟管家进行系统设计和特性设计。</w:t>
      </w:r>
    </w:p>
    <w:p>
      <w:pPr>
        <w:pStyle w:val="2"/>
        <w:rPr>
          <w:rFonts w:hint="eastAsia"/>
          <w:lang w:val="en-US" w:eastAsia="zh-CN"/>
        </w:rPr>
      </w:pPr>
      <w:r>
        <w:rPr>
          <w:rFonts w:hint="eastAsia" w:ascii="宋体" w:hAnsi="宋体" w:cs="Times New Roman"/>
          <w:i w:val="0"/>
          <w:iCs w:val="0"/>
          <w:color w:val="auto"/>
          <w:szCs w:val="21"/>
          <w:lang w:val="en-US" w:eastAsia="zh-CN"/>
        </w:rPr>
        <w:t>本文档提供给项目需求分析人员、软件系统设计、开发和测试人员以及最终用户使用。未经书面许可，不得提供上述规定对象以外的人员阅读和使用。</w:t>
      </w:r>
    </w:p>
    <w:p>
      <w:pPr>
        <w:pStyle w:val="4"/>
        <w:tabs>
          <w:tab w:val="clear" w:pos="425"/>
        </w:tabs>
        <w:bidi w:val="0"/>
        <w:adjustRightInd/>
        <w:snapToGrid/>
        <w:spacing w:before="0" w:beforeLines="-2147483648" w:after="0" w:afterLines="-2147483648" w:line="360" w:lineRule="auto"/>
        <w:ind w:left="567" w:leftChars="0" w:firstLineChars="0"/>
        <w:rPr>
          <w:rFonts w:hint="default" w:ascii="Times New Roman" w:hAnsi="Times New Roman" w:eastAsia="宋体" w:cs="Times New Roman"/>
          <w:b/>
          <w:bCs w:val="0"/>
          <w:i w:val="0"/>
          <w:iCs w:val="0"/>
          <w:color w:val="auto"/>
          <w:sz w:val="24"/>
          <w:lang w:val="en-US" w:eastAsia="zh-CN" w:bidi="zh-CN"/>
        </w:rPr>
      </w:pPr>
      <w:bookmarkStart w:id="6" w:name="_Toc909"/>
      <w:r>
        <w:rPr>
          <w:rFonts w:hint="eastAsia" w:ascii="Times New Roman" w:hAnsi="Times New Roman" w:eastAsia="宋体" w:cs="Times New Roman"/>
          <w:b/>
          <w:bCs w:val="0"/>
          <w:i w:val="0"/>
          <w:iCs w:val="0"/>
          <w:color w:val="auto"/>
          <w:sz w:val="24"/>
          <w:lang w:val="en-US" w:eastAsia="zh-CN" w:bidi="zh-CN"/>
        </w:rPr>
        <w:t>背景</w:t>
      </w:r>
      <w:bookmarkEnd w:id="6"/>
    </w:p>
    <w:p>
      <w:pPr>
        <w:autoSpaceDE w:val="0"/>
        <w:spacing w:line="200" w:lineRule="atLeast"/>
        <w:ind w:firstLine="420" w:firstLineChars="200"/>
        <w:rPr>
          <w:rFonts w:hint="eastAsia" w:ascii="宋体" w:hAnsi="宋体" w:cs="Times New Roman"/>
          <w:i w:val="0"/>
          <w:iCs w:val="0"/>
          <w:color w:val="auto"/>
          <w:szCs w:val="21"/>
          <w:lang w:val="en-US" w:eastAsia="zh-CN"/>
        </w:rPr>
      </w:pPr>
      <w:bookmarkStart w:id="7" w:name="_Hlk33266739"/>
      <w:r>
        <w:rPr>
          <w:rFonts w:hint="eastAsia" w:ascii="宋体" w:hAnsi="宋体" w:cs="Times New Roman"/>
          <w:i w:val="0"/>
          <w:iCs w:val="0"/>
          <w:color w:val="auto"/>
          <w:szCs w:val="21"/>
          <w:lang w:val="en-US" w:eastAsia="zh-CN"/>
        </w:rPr>
        <w:t>本产品相关背景信息如下：</w:t>
      </w:r>
    </w:p>
    <w:p>
      <w:pPr>
        <w:pStyle w:val="2"/>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产品名称：麒麟管家</w:t>
      </w:r>
    </w:p>
    <w:p>
      <w:pPr>
        <w:pStyle w:val="2"/>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产品版本号：V1.0</w:t>
      </w:r>
    </w:p>
    <w:p>
      <w:pPr>
        <w:pStyle w:val="2"/>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任务开发者：麒麟软件有限公司-终端研发部</w:t>
      </w:r>
    </w:p>
    <w:bookmarkEnd w:id="7"/>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8" w:name="_Toc22569"/>
      <w:r>
        <w:rPr>
          <w:rFonts w:hint="eastAsia" w:ascii="Times New Roman" w:hAnsi="Times New Roman" w:eastAsia="宋体" w:cs="Times New Roman"/>
          <w:b/>
          <w:bCs w:val="0"/>
          <w:i w:val="0"/>
          <w:iCs w:val="0"/>
          <w:color w:val="auto"/>
          <w:sz w:val="24"/>
          <w:lang w:val="en-US" w:eastAsia="zh-CN" w:bidi="zh-CN"/>
        </w:rPr>
        <w:t>基线</w:t>
      </w:r>
      <w:bookmarkEnd w:id="8"/>
    </w:p>
    <w:p>
      <w:pPr>
        <w:autoSpaceDE w:val="0"/>
        <w:spacing w:line="200" w:lineRule="atLeast"/>
        <w:ind w:firstLine="420" w:firstLineChars="200"/>
        <w:rPr>
          <w:rFonts w:hint="eastAsia" w:ascii="宋体" w:hAnsi="宋体" w:cs="Times New Roman"/>
          <w:i w:val="0"/>
          <w:iCs w:val="0"/>
          <w:color w:val="auto"/>
          <w:szCs w:val="21"/>
          <w:lang w:val="en-US" w:eastAsia="zh-CN"/>
        </w:rPr>
      </w:pPr>
      <w:bookmarkStart w:id="9" w:name="_Hlk33266756"/>
      <w:r>
        <w:rPr>
          <w:rFonts w:hint="eastAsia" w:ascii="宋体" w:hAnsi="宋体" w:cs="Times New Roman"/>
          <w:i w:val="0"/>
          <w:iCs w:val="0"/>
          <w:color w:val="auto"/>
          <w:szCs w:val="21"/>
          <w:lang w:val="en-US" w:eastAsia="zh-CN"/>
        </w:rPr>
        <w:t>无。</w:t>
      </w:r>
      <w:bookmarkEnd w:id="9"/>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0" w:name="_Toc25099"/>
      <w:r>
        <w:rPr>
          <w:rFonts w:hint="eastAsia" w:ascii="Times New Roman" w:hAnsi="Times New Roman" w:eastAsia="宋体" w:cs="Times New Roman"/>
          <w:b/>
          <w:bCs w:val="0"/>
          <w:i w:val="0"/>
          <w:iCs w:val="0"/>
          <w:color w:val="auto"/>
          <w:sz w:val="24"/>
          <w:lang w:val="en-US" w:eastAsia="zh-CN" w:bidi="zh-CN"/>
        </w:rPr>
        <w:t>范围</w:t>
      </w:r>
      <w:bookmarkEnd w:id="10"/>
    </w:p>
    <w:p>
      <w:pPr>
        <w:autoSpaceDE w:val="0"/>
        <w:spacing w:line="200" w:lineRule="atLeast"/>
        <w:rPr>
          <w:rFonts w:hint="eastAsia" w:ascii="宋体" w:hAnsi="宋体" w:cs="Times New Roman"/>
          <w:i/>
          <w:iCs/>
          <w:color w:val="0000FF"/>
          <w:szCs w:val="21"/>
          <w:lang w:val="en-US" w:eastAsia="zh-CN"/>
        </w:rPr>
      </w:pP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1" w:name="_Toc1443685180"/>
      <w:bookmarkStart w:id="12" w:name="_Toc236499076"/>
      <w:bookmarkStart w:id="13" w:name="_Toc219363634"/>
      <w:bookmarkStart w:id="14" w:name="_Toc15134"/>
      <w:bookmarkStart w:id="15" w:name="_Toc359628755"/>
      <w:bookmarkStart w:id="16" w:name="_Toc18792849"/>
      <w:bookmarkStart w:id="17" w:name="_Toc1360108835"/>
      <w:bookmarkStart w:id="18" w:name="_Toc20232915"/>
      <w:bookmarkStart w:id="19" w:name="_Toc1977"/>
      <w:bookmarkStart w:id="20" w:name="_Toc568183441"/>
      <w:r>
        <w:rPr>
          <w:rFonts w:hint="eastAsia" w:ascii="Times New Roman" w:hAnsi="Times New Roman" w:eastAsia="宋体" w:cs="Times New Roman"/>
          <w:b/>
          <w:bCs w:val="0"/>
          <w:i w:val="0"/>
          <w:iCs w:val="0"/>
          <w:color w:val="auto"/>
          <w:sz w:val="24"/>
          <w:lang w:val="en-US" w:eastAsia="zh-CN" w:bidi="zh-CN"/>
        </w:rPr>
        <w:t>标识</w:t>
      </w:r>
      <w:bookmarkEnd w:id="11"/>
      <w:bookmarkEnd w:id="12"/>
      <w:bookmarkEnd w:id="13"/>
      <w:bookmarkEnd w:id="14"/>
      <w:bookmarkEnd w:id="15"/>
      <w:bookmarkEnd w:id="16"/>
      <w:bookmarkEnd w:id="17"/>
      <w:bookmarkEnd w:id="18"/>
      <w:bookmarkEnd w:id="19"/>
      <w:bookmarkEnd w:id="20"/>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本文档适用于麒麟管家应用</w:t>
      </w:r>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名称：软件详细设计说明书</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标识：kylin-os-manager</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版本号：V1.0</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21" w:name="_Toc32097"/>
      <w:r>
        <w:rPr>
          <w:rFonts w:hint="eastAsia" w:ascii="Times New Roman" w:hAnsi="Times New Roman" w:eastAsia="宋体" w:cs="Times New Roman"/>
          <w:b/>
          <w:bCs w:val="0"/>
          <w:i w:val="0"/>
          <w:iCs w:val="0"/>
          <w:color w:val="auto"/>
          <w:sz w:val="24"/>
          <w:lang w:val="en-US" w:eastAsia="zh-CN" w:bidi="zh-CN"/>
        </w:rPr>
        <w:t>定义</w:t>
      </w:r>
      <w:bookmarkEnd w:id="21"/>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22" w:name="_Toc5697"/>
      <w:bookmarkStart w:id="23" w:name="_Toc32273"/>
      <w:r>
        <w:rPr>
          <w:rFonts w:hint="eastAsia" w:ascii="Times New Roman" w:hAnsi="Times New Roman" w:eastAsia="宋体" w:cs="Times New Roman"/>
          <w:b/>
          <w:bCs w:val="0"/>
          <w:i w:val="0"/>
          <w:iCs w:val="0"/>
          <w:color w:val="auto"/>
          <w:sz w:val="24"/>
          <w:lang w:val="en-US" w:eastAsia="zh-CN" w:bidi="zh-CN"/>
        </w:rPr>
        <w:t>假设和约束</w:t>
      </w:r>
      <w:bookmarkEnd w:id="22"/>
      <w:bookmarkEnd w:id="23"/>
    </w:p>
    <w:p>
      <w:pPr>
        <w:autoSpaceDE w:val="0"/>
        <w:spacing w:line="200" w:lineRule="atLeast"/>
        <w:ind w:firstLine="420" w:firstLineChars="200"/>
        <w:rPr>
          <w:rFonts w:hint="default" w:ascii="宋体" w:hAnsi="宋体" w:cs="Times New Roman"/>
          <w:i/>
          <w:iCs/>
          <w:color w:val="0000FF"/>
          <w:szCs w:val="21"/>
          <w:lang w:val="en-US" w:eastAsia="zh-CN"/>
        </w:rPr>
      </w:pPr>
      <w:r>
        <w:rPr>
          <w:rFonts w:hint="eastAsia" w:ascii="宋体" w:hAnsi="宋体" w:cs="Times New Roman"/>
          <w:i w:val="0"/>
          <w:iCs w:val="0"/>
          <w:color w:val="auto"/>
          <w:szCs w:val="21"/>
          <w:lang w:val="en-US" w:eastAsia="zh-CN"/>
        </w:rPr>
        <w:t>本文中提到的管家均指麒麟管家应用。</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24" w:name="_Toc27062"/>
      <w:bookmarkStart w:id="25" w:name="_Toc5195"/>
      <w:bookmarkStart w:id="26" w:name="_Toc2099846493"/>
      <w:bookmarkStart w:id="27" w:name="_Toc338827864"/>
      <w:bookmarkStart w:id="28" w:name="_Toc1160850610"/>
      <w:bookmarkStart w:id="29" w:name="_Toc1601573121"/>
      <w:bookmarkStart w:id="30" w:name="_Toc1270518055"/>
      <w:bookmarkStart w:id="31" w:name="_Toc20232917"/>
      <w:bookmarkStart w:id="32" w:name="_Toc2008458714"/>
      <w:bookmarkStart w:id="33" w:name="_Toc1968406645"/>
      <w:r>
        <w:rPr>
          <w:rFonts w:hint="eastAsia" w:ascii="Times New Roman" w:hAnsi="Times New Roman" w:eastAsia="宋体" w:cs="Times New Roman"/>
          <w:b/>
          <w:bCs w:val="0"/>
          <w:i w:val="0"/>
          <w:iCs w:val="0"/>
          <w:color w:val="auto"/>
          <w:sz w:val="24"/>
          <w:lang w:val="en-US" w:eastAsia="zh-CN" w:bidi="zh-CN"/>
        </w:rPr>
        <w:t>文档概述</w:t>
      </w:r>
      <w:bookmarkEnd w:id="24"/>
      <w:bookmarkEnd w:id="25"/>
      <w:bookmarkEnd w:id="26"/>
      <w:bookmarkEnd w:id="27"/>
      <w:bookmarkEnd w:id="28"/>
      <w:bookmarkEnd w:id="29"/>
      <w:bookmarkEnd w:id="30"/>
      <w:bookmarkEnd w:id="31"/>
      <w:bookmarkEnd w:id="32"/>
      <w:bookmarkEnd w:id="33"/>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本文档主要针对麒麟管家需求与软件研制任务给出系统设计等方面的软件设计说明，规定了软件功能实现的流程与方向。</w:t>
      </w: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34" w:name="_Toc23970"/>
      <w:r>
        <w:rPr>
          <w:rFonts w:hint="eastAsia" w:ascii="Times New Roman" w:hAnsi="Times New Roman" w:eastAsia="宋体" w:cs="Times New Roman"/>
          <w:b/>
          <w:bCs w:val="0"/>
          <w:i w:val="0"/>
          <w:iCs w:val="0"/>
          <w:color w:val="auto"/>
          <w:sz w:val="24"/>
          <w:lang w:val="en-US" w:eastAsia="zh-CN" w:bidi="zh-CN"/>
        </w:rPr>
        <w:t>参考资料</w:t>
      </w:r>
      <w:bookmarkEnd w:id="34"/>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35" w:name="_Toc7913"/>
      <w:bookmarkStart w:id="36" w:name="_Toc88235352"/>
      <w:bookmarkStart w:id="37" w:name="_Toc152987262"/>
      <w:r>
        <w:rPr>
          <w:rFonts w:hint="eastAsia" w:ascii="Times New Roman" w:hAnsi="Times New Roman" w:eastAsia="宋体" w:cs="Times New Roman"/>
          <w:kern w:val="2"/>
          <w:sz w:val="24"/>
          <w:szCs w:val="24"/>
          <w:lang w:bidi="zh-CN"/>
        </w:rPr>
        <w:t>系统功能性设计</w:t>
      </w:r>
      <w:bookmarkEnd w:id="35"/>
      <w:bookmarkEnd w:id="36"/>
    </w:p>
    <w:p>
      <w:pPr>
        <w:pStyle w:val="4"/>
        <w:tabs>
          <w:tab w:val="clear" w:pos="425"/>
        </w:tabs>
        <w:bidi w:val="0"/>
        <w:adjustRightInd/>
        <w:snapToGrid/>
        <w:spacing w:before="0" w:beforeLines="-2147483648" w:after="0" w:afterLines="-2147483648" w:line="360" w:lineRule="auto"/>
        <w:ind w:left="567" w:leftChars="0" w:firstLineChars="0"/>
        <w:rPr>
          <w:rFonts w:hint="default" w:ascii="Times New Roman" w:hAnsi="Times New Roman" w:eastAsia="宋体" w:cs="Times New Roman"/>
          <w:b/>
          <w:bCs w:val="0"/>
          <w:i w:val="0"/>
          <w:iCs w:val="0"/>
          <w:color w:val="auto"/>
          <w:sz w:val="24"/>
          <w:lang w:val="en-US" w:eastAsia="zh-CN" w:bidi="zh-CN"/>
        </w:rPr>
      </w:pPr>
      <w:bookmarkStart w:id="38" w:name="_Toc3101"/>
      <w:r>
        <w:rPr>
          <w:rFonts w:hint="eastAsia" w:ascii="Times New Roman" w:hAnsi="Times New Roman" w:eastAsia="宋体" w:cs="Times New Roman"/>
          <w:b/>
          <w:bCs w:val="0"/>
          <w:i w:val="0"/>
          <w:iCs w:val="0"/>
          <w:color w:val="auto"/>
          <w:sz w:val="24"/>
          <w:lang w:val="en-US" w:eastAsia="zh-CN" w:bidi="zh-CN"/>
        </w:rPr>
        <w:t>插件系统设计</w:t>
      </w:r>
      <w:bookmarkEnd w:id="38"/>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39" w:name="_Toc22171"/>
      <w:r>
        <w:rPr>
          <w:rFonts w:hint="eastAsia" w:ascii="Times New Roman" w:hAnsi="Times New Roman" w:eastAsia="宋体" w:cs="Times New Roman"/>
          <w:b/>
          <w:bCs w:val="0"/>
          <w:i w:val="0"/>
          <w:iCs w:val="0"/>
          <w:color w:val="auto"/>
          <w:sz w:val="21"/>
          <w:szCs w:val="20"/>
          <w:lang w:val="en-US" w:eastAsia="zh-CN" w:bidi="zh-CN"/>
        </w:rPr>
        <w:t>设计思想</w:t>
      </w:r>
      <w:bookmarkEnd w:id="39"/>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2978785" cy="2268855"/>
            <wp:effectExtent l="0" t="0" r="12065" b="17145"/>
            <wp:docPr id="11" name="图片 11" descr="捕获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捕获6"/>
                    <pic:cNvPicPr>
                      <a:picLocks noChangeAspect="1"/>
                    </pic:cNvPicPr>
                  </pic:nvPicPr>
                  <pic:blipFill>
                    <a:blip r:embed="rId9"/>
                    <a:stretch>
                      <a:fillRect/>
                    </a:stretch>
                  </pic:blipFill>
                  <pic:spPr>
                    <a:xfrm>
                      <a:off x="0" y="0"/>
                      <a:ext cx="2978785" cy="2268855"/>
                    </a:xfrm>
                    <a:prstGeom prst="rect">
                      <a:avLst/>
                    </a:prstGeom>
                  </pic:spPr>
                </pic:pic>
              </a:graphicData>
            </a:graphic>
          </wp:inline>
        </w:drawing>
      </w:r>
    </w:p>
    <w:p>
      <w:pPr>
        <w:pStyle w:val="6"/>
        <w:jc w:val="center"/>
        <w:rPr>
          <w:rFonts w:hint="eastAsia"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图1：插件系统总体设计图</w:t>
      </w:r>
    </w:p>
    <w:p>
      <w:pPr>
        <w:pStyle w:val="6"/>
        <w:jc w:val="center"/>
        <w:rPr>
          <w:rFonts w:hint="eastAsia" w:cs="Times New Roman"/>
          <w:b w:val="0"/>
          <w:bCs/>
          <w:i w:val="0"/>
          <w:iCs w:val="0"/>
          <w:color w:val="auto"/>
          <w:sz w:val="18"/>
          <w:szCs w:val="16"/>
          <w:lang w:val="en-US" w:eastAsia="zh-CN" w:bidi="zh-CN"/>
        </w:rPr>
      </w:pPr>
    </w:p>
    <w:p>
      <w:pPr>
        <w:pStyle w:val="6"/>
        <w:rPr>
          <w:rFonts w:hint="eastAsia"/>
          <w:b w:val="0"/>
          <w:bCs/>
          <w:lang w:val="en-US" w:eastAsia="zh-CN"/>
        </w:rPr>
      </w:pPr>
      <w:r>
        <w:rPr>
          <w:rFonts w:hint="eastAsia" w:cs="Times New Roman"/>
          <w:b w:val="0"/>
          <w:bCs/>
          <w:i w:val="0"/>
          <w:iCs w:val="0"/>
          <w:color w:val="auto"/>
          <w:sz w:val="21"/>
          <w:szCs w:val="20"/>
          <w:lang w:val="en-US" w:eastAsia="zh-CN" w:bidi="zh-CN"/>
        </w:rPr>
        <w:t>麒麟管家各个功能模块以插件的方式加载到麒麟管家的主框架中，插件模式向用户提供了一种扩展程序的接口，用户可以在程序本体之外，按照指定接口编写插件来为程序增强功能。插件模式提供了扩展程序的可能。</w:t>
      </w:r>
    </w:p>
    <w:p>
      <w:pPr>
        <w:pStyle w:val="6"/>
        <w:rPr>
          <w:rFonts w:hint="default"/>
          <w:lang w:val="en-US" w:eastAsia="zh-CN"/>
        </w:rPr>
      </w:pPr>
      <w:r>
        <w:rPr>
          <w:rFonts w:hint="eastAsia" w:cs="Times New Roman"/>
          <w:b/>
          <w:bCs w:val="0"/>
          <w:i w:val="0"/>
          <w:iCs w:val="0"/>
          <w:color w:val="auto"/>
          <w:sz w:val="21"/>
          <w:szCs w:val="20"/>
          <w:lang w:val="en-US" w:eastAsia="zh-CN" w:bidi="zh-CN"/>
        </w:rPr>
        <w:t xml:space="preserve"> </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40" w:name="_Toc4420"/>
      <w:r>
        <w:rPr>
          <w:rFonts w:hint="eastAsia" w:ascii="Times New Roman" w:hAnsi="Times New Roman" w:eastAsia="宋体" w:cs="Times New Roman"/>
          <w:b/>
          <w:bCs w:val="0"/>
          <w:i w:val="0"/>
          <w:iCs w:val="0"/>
          <w:color w:val="auto"/>
          <w:sz w:val="21"/>
          <w:szCs w:val="20"/>
          <w:lang w:val="en-US" w:eastAsia="zh-CN" w:bidi="zh-CN"/>
        </w:rPr>
        <w:t>功能介绍</w:t>
      </w:r>
      <w:bookmarkEnd w:id="40"/>
    </w:p>
    <w:p>
      <w:pPr>
        <w:pStyle w:val="6"/>
        <w:rPr>
          <w:rFonts w:hint="eastAsia"/>
          <w:b w:val="0"/>
          <w:bCs/>
          <w:lang w:val="en-US" w:eastAsia="zh-CN"/>
        </w:rPr>
      </w:pPr>
      <w:r>
        <w:rPr>
          <w:rFonts w:hint="eastAsia" w:cs="Times New Roman"/>
          <w:b w:val="0"/>
          <w:bCs/>
          <w:i w:val="0"/>
          <w:iCs w:val="0"/>
          <w:color w:val="auto"/>
          <w:sz w:val="21"/>
          <w:szCs w:val="20"/>
          <w:lang w:val="en-US" w:eastAsia="zh-CN" w:bidi="zh-CN"/>
        </w:rPr>
        <w:t>插件系统主要需要实现以下这些功能：</w:t>
      </w:r>
    </w:p>
    <w:p>
      <w:pPr>
        <w:pStyle w:val="6"/>
        <w:numPr>
          <w:ilvl w:val="0"/>
          <w:numId w:val="11"/>
        </w:numPr>
        <w:rPr>
          <w:rFonts w:hint="default"/>
          <w:lang w:val="en-US" w:eastAsia="zh-CN"/>
        </w:rPr>
      </w:pPr>
      <w:r>
        <w:rPr>
          <w:rFonts w:hint="eastAsia"/>
          <w:lang w:val="en-US" w:eastAsia="zh-CN"/>
        </w:rPr>
        <w:t>注册类型</w:t>
      </w:r>
    </w:p>
    <w:p>
      <w:pPr>
        <w:pStyle w:val="6"/>
        <w:numPr>
          <w:ilvl w:val="0"/>
          <w:numId w:val="0"/>
        </w:numPr>
        <w:ind w:left="420" w:leftChars="0" w:firstLine="420" w:firstLineChars="0"/>
        <w:rPr>
          <w:rFonts w:hint="default"/>
          <w:lang w:val="en-US" w:eastAsia="zh-CN"/>
        </w:rPr>
      </w:pPr>
      <w:r>
        <w:rPr>
          <w:rFonts w:hint="eastAsia"/>
          <w:lang w:val="en-US" w:eastAsia="zh-CN"/>
        </w:rPr>
        <w:t>用于注册允许加载的插件类型。</w:t>
      </w:r>
    </w:p>
    <w:p>
      <w:pPr>
        <w:pStyle w:val="6"/>
        <w:numPr>
          <w:ilvl w:val="0"/>
          <w:numId w:val="11"/>
        </w:numPr>
        <w:rPr>
          <w:rFonts w:hint="default"/>
          <w:lang w:val="en-US" w:eastAsia="zh-CN"/>
        </w:rPr>
      </w:pPr>
      <w:r>
        <w:rPr>
          <w:rFonts w:hint="eastAsia"/>
          <w:lang w:val="en-US" w:eastAsia="zh-CN"/>
        </w:rPr>
        <w:t>获取指定类型所有的插件</w:t>
      </w:r>
    </w:p>
    <w:p>
      <w:pPr>
        <w:pStyle w:val="6"/>
        <w:numPr>
          <w:ilvl w:val="0"/>
          <w:numId w:val="0"/>
        </w:numPr>
        <w:ind w:left="420" w:leftChars="0" w:firstLine="420" w:firstLineChars="0"/>
        <w:rPr>
          <w:rFonts w:hint="default"/>
          <w:lang w:val="en-US" w:eastAsia="zh-CN"/>
        </w:rPr>
      </w:pPr>
      <w:r>
        <w:rPr>
          <w:rFonts w:hint="eastAsia"/>
          <w:lang w:val="en-US" w:eastAsia="zh-CN"/>
        </w:rPr>
        <w:t>获取加载的插件中指定类型的所有插件。</w:t>
      </w:r>
    </w:p>
    <w:p>
      <w:pPr>
        <w:pStyle w:val="6"/>
        <w:numPr>
          <w:ilvl w:val="0"/>
          <w:numId w:val="11"/>
        </w:numPr>
        <w:rPr>
          <w:rFonts w:hint="default"/>
          <w:lang w:val="en-US" w:eastAsia="zh-CN"/>
        </w:rPr>
      </w:pPr>
      <w:r>
        <w:rPr>
          <w:rFonts w:hint="eastAsia"/>
          <w:lang w:val="en-US" w:eastAsia="zh-CN"/>
        </w:rPr>
        <w:t>加载插件</w:t>
      </w:r>
    </w:p>
    <w:p>
      <w:pPr>
        <w:pStyle w:val="6"/>
        <w:numPr>
          <w:ilvl w:val="0"/>
          <w:numId w:val="0"/>
        </w:numPr>
        <w:ind w:left="420" w:leftChars="0" w:firstLine="420" w:firstLineChars="0"/>
        <w:rPr>
          <w:rFonts w:hint="default"/>
          <w:lang w:val="en-US" w:eastAsia="zh-CN"/>
        </w:rPr>
      </w:pPr>
      <w:r>
        <w:rPr>
          <w:rFonts w:hint="eastAsia"/>
          <w:lang w:val="en-US" w:eastAsia="zh-CN"/>
        </w:rPr>
        <w:t>加载指定路径或指定目录下的所有插件。</w:t>
      </w:r>
    </w:p>
    <w:p>
      <w:pPr>
        <w:pStyle w:val="6"/>
        <w:numPr>
          <w:ilvl w:val="0"/>
          <w:numId w:val="11"/>
        </w:numPr>
        <w:rPr>
          <w:rFonts w:hint="default"/>
          <w:lang w:val="en-US" w:eastAsia="zh-CN"/>
        </w:rPr>
      </w:pPr>
      <w:r>
        <w:rPr>
          <w:rFonts w:hint="eastAsia"/>
          <w:lang w:val="en-US" w:eastAsia="zh-CN"/>
        </w:rPr>
        <w:t>卸载插件</w:t>
      </w:r>
    </w:p>
    <w:p>
      <w:pPr>
        <w:pStyle w:val="6"/>
        <w:numPr>
          <w:ilvl w:val="0"/>
          <w:numId w:val="0"/>
        </w:numPr>
        <w:ind w:left="420" w:leftChars="0" w:firstLine="420" w:firstLineChars="0"/>
        <w:rPr>
          <w:rFonts w:hint="default"/>
          <w:lang w:val="en-US" w:eastAsia="zh-CN"/>
        </w:rPr>
      </w:pPr>
      <w:r>
        <w:rPr>
          <w:rFonts w:hint="eastAsia"/>
          <w:lang w:val="en-US" w:eastAsia="zh-CN"/>
        </w:rPr>
        <w:t>卸载已经加载的插件。</w:t>
      </w:r>
    </w:p>
    <w:p>
      <w:pPr>
        <w:pStyle w:val="6"/>
        <w:numPr>
          <w:ilvl w:val="0"/>
          <w:numId w:val="11"/>
        </w:numPr>
        <w:rPr>
          <w:rFonts w:hint="default"/>
          <w:lang w:val="en-US" w:eastAsia="zh-CN"/>
        </w:rPr>
      </w:pPr>
      <w:r>
        <w:rPr>
          <w:rFonts w:hint="eastAsia"/>
          <w:lang w:val="en-US" w:eastAsia="zh-CN"/>
        </w:rPr>
        <w:t>判断插件是否加载</w:t>
      </w:r>
    </w:p>
    <w:p>
      <w:pPr>
        <w:pStyle w:val="6"/>
        <w:numPr>
          <w:ilvl w:val="0"/>
          <w:numId w:val="11"/>
        </w:numPr>
        <w:rPr>
          <w:rFonts w:hint="default"/>
          <w:lang w:val="en-US" w:eastAsia="zh-CN"/>
        </w:rPr>
      </w:pPr>
      <w:r>
        <w:rPr>
          <w:rFonts w:hint="eastAsia"/>
          <w:lang w:val="en-US" w:eastAsia="zh-CN"/>
        </w:rPr>
        <w:t>生成报告</w:t>
      </w:r>
    </w:p>
    <w:p>
      <w:pPr>
        <w:pStyle w:val="6"/>
        <w:numPr>
          <w:ilvl w:val="0"/>
          <w:numId w:val="0"/>
        </w:numPr>
        <w:ind w:left="420" w:leftChars="0" w:firstLine="420" w:firstLineChars="0"/>
        <w:rPr>
          <w:rFonts w:hint="default"/>
          <w:lang w:val="en-US" w:eastAsia="zh-CN"/>
        </w:rPr>
      </w:pPr>
      <w:r>
        <w:rPr>
          <w:rFonts w:hint="eastAsia"/>
          <w:lang w:val="en-US" w:eastAsia="zh-CN"/>
        </w:rPr>
        <w:t>用户插件生成自己的运行报告。</w:t>
      </w:r>
    </w:p>
    <w:p>
      <w:pPr>
        <w:pStyle w:val="6"/>
        <w:numPr>
          <w:ilvl w:val="0"/>
          <w:numId w:val="0"/>
        </w:numPr>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41" w:name="_Toc24974"/>
      <w:r>
        <w:rPr>
          <w:rFonts w:hint="eastAsia" w:ascii="Times New Roman" w:hAnsi="Times New Roman" w:eastAsia="宋体" w:cs="Times New Roman"/>
          <w:b/>
          <w:bCs w:val="0"/>
          <w:i w:val="0"/>
          <w:iCs w:val="0"/>
          <w:color w:val="auto"/>
          <w:sz w:val="21"/>
          <w:szCs w:val="20"/>
          <w:lang w:val="en-US" w:eastAsia="zh-CN" w:bidi="zh-CN"/>
        </w:rPr>
        <w:t>功能实现原理和行为描述</w:t>
      </w:r>
      <w:bookmarkEnd w:id="41"/>
      <w:r>
        <w:rPr>
          <w:rFonts w:hint="eastAsia" w:eastAsia="宋体" w:cs="Times New Roman"/>
          <w:b/>
          <w:bCs w:val="0"/>
          <w:i w:val="0"/>
          <w:iCs w:val="0"/>
          <w:color w:val="auto"/>
          <w:sz w:val="21"/>
          <w:szCs w:val="20"/>
          <w:lang w:val="en-US" w:eastAsia="zh-CN" w:bidi="zh-CN"/>
        </w:rPr>
        <w:t xml:space="preserve">  </w:t>
      </w:r>
    </w:p>
    <w:p>
      <w:pPr>
        <w:pStyle w:val="5"/>
        <w:widowControl/>
        <w:numPr>
          <w:ilvl w:val="2"/>
          <w:numId w:val="0"/>
        </w:numPr>
        <w:bidi w:val="0"/>
        <w:adjustRightInd/>
        <w:snapToGrid/>
        <w:spacing w:before="0" w:beforeLines="-2147483648" w:after="0" w:afterLines="-2147483648"/>
        <w:jc w:val="left"/>
        <w:outlineLvl w:val="9"/>
        <w:rPr>
          <w:rFonts w:hint="eastAsia" w:eastAsia="宋体" w:cs="Times New Roman"/>
          <w:b/>
          <w:bCs w:val="0"/>
          <w:i w:val="0"/>
          <w:iCs w:val="0"/>
          <w:color w:val="auto"/>
          <w:sz w:val="21"/>
          <w:szCs w:val="20"/>
          <w:lang w:val="en-US" w:eastAsia="zh-CN" w:bidi="zh-CN"/>
        </w:rPr>
      </w:pPr>
      <w:r>
        <w:rPr>
          <w:rFonts w:hint="eastAsia" w:eastAsia="宋体" w:cs="Times New Roman"/>
          <w:b/>
          <w:bCs w:val="0"/>
          <w:i w:val="0"/>
          <w:iCs w:val="0"/>
          <w:color w:val="auto"/>
          <w:sz w:val="21"/>
          <w:szCs w:val="20"/>
          <w:lang w:val="en-US" w:eastAsia="zh-CN" w:bidi="zh-CN"/>
        </w:rPr>
        <w:t xml:space="preserve">                            </w:t>
      </w:r>
      <w:bookmarkStart w:id="42" w:name="_Toc17361"/>
      <w:r>
        <w:rPr>
          <w:rFonts w:hint="eastAsia" w:eastAsia="宋体" w:cs="Times New Roman"/>
          <w:b/>
          <w:bCs w:val="0"/>
          <w:i w:val="0"/>
          <w:iCs w:val="0"/>
          <w:color w:val="auto"/>
          <w:sz w:val="21"/>
          <w:szCs w:val="20"/>
          <w:lang w:val="en-US" w:eastAsia="zh-CN" w:bidi="zh-CN"/>
        </w:rPr>
        <w:drawing>
          <wp:inline distT="0" distB="0" distL="114300" distR="114300">
            <wp:extent cx="2121535" cy="3821430"/>
            <wp:effectExtent l="0" t="0" r="12065" b="7620"/>
            <wp:docPr id="13" name="图片 13" descr="捕获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捕获8"/>
                    <pic:cNvPicPr>
                      <a:picLocks noChangeAspect="1"/>
                    </pic:cNvPicPr>
                  </pic:nvPicPr>
                  <pic:blipFill>
                    <a:blip r:embed="rId10"/>
                    <a:stretch>
                      <a:fillRect/>
                    </a:stretch>
                  </pic:blipFill>
                  <pic:spPr>
                    <a:xfrm>
                      <a:off x="0" y="0"/>
                      <a:ext cx="2121535" cy="3821430"/>
                    </a:xfrm>
                    <a:prstGeom prst="rect">
                      <a:avLst/>
                    </a:prstGeom>
                  </pic:spPr>
                </pic:pic>
              </a:graphicData>
            </a:graphic>
          </wp:inline>
        </w:drawing>
      </w:r>
      <w:bookmarkEnd w:id="42"/>
    </w:p>
    <w:p>
      <w:pPr>
        <w:pStyle w:val="6"/>
        <w:jc w:val="center"/>
        <w:rPr>
          <w:rFonts w:hint="default"/>
          <w:b w:val="0"/>
          <w:bCs/>
          <w:sz w:val="18"/>
          <w:szCs w:val="21"/>
          <w:lang w:val="en-US" w:eastAsia="zh-CN"/>
        </w:rPr>
      </w:pPr>
      <w:r>
        <w:rPr>
          <w:rFonts w:hint="eastAsia" w:cs="Times New Roman"/>
          <w:b w:val="0"/>
          <w:bCs/>
          <w:i w:val="0"/>
          <w:iCs w:val="0"/>
          <w:color w:val="auto"/>
          <w:sz w:val="18"/>
          <w:szCs w:val="16"/>
          <w:lang w:val="en-US" w:eastAsia="zh-CN" w:bidi="zh-CN"/>
        </w:rPr>
        <w:t>图2：插件系统加载插件流程图</w:t>
      </w:r>
    </w:p>
    <w:p>
      <w:pPr>
        <w:pStyle w:val="5"/>
        <w:widowControl/>
        <w:numPr>
          <w:ilvl w:val="2"/>
          <w:numId w:val="0"/>
        </w:numPr>
        <w:bidi w:val="0"/>
        <w:adjustRightInd/>
        <w:snapToGrid/>
        <w:spacing w:before="0" w:beforeLines="-2147483648" w:after="0" w:afterLines="-2147483648"/>
        <w:jc w:val="left"/>
        <w:outlineLvl w:val="9"/>
        <w:rPr>
          <w:rFonts w:hint="default" w:ascii="Times New Roman" w:hAnsi="Times New Roman" w:eastAsia="宋体" w:cs="Times New Roman"/>
          <w:b/>
          <w:bCs w:val="0"/>
          <w:i w:val="0"/>
          <w:iCs w:val="0"/>
          <w:color w:val="auto"/>
          <w:sz w:val="21"/>
          <w:szCs w:val="20"/>
          <w:lang w:val="en-US" w:eastAsia="zh-CN" w:bidi="zh-CN"/>
        </w:rPr>
      </w:pPr>
      <w:r>
        <w:rPr>
          <w:rFonts w:hint="eastAsia" w:eastAsia="宋体" w:cs="Times New Roman"/>
          <w:b/>
          <w:bCs w:val="0"/>
          <w:i w:val="0"/>
          <w:iCs w:val="0"/>
          <w:color w:val="auto"/>
          <w:sz w:val="21"/>
          <w:szCs w:val="20"/>
          <w:lang w:val="en-US" w:eastAsia="zh-CN" w:bidi="zh-CN"/>
        </w:rPr>
        <w:t xml:space="preserve">    </w:t>
      </w:r>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插件系统借助于linux下的dlopen来实现插件框架，由插件管理器提供统一的接口，各个插件基于插件管理器提供的抽象接口进行开发。运行时，由麒麟管家主框架通过dlopen来加载动态库，调用动态库中的connect函数。connect函数会将插件的工厂类实例化注册到插件管理器中，当需要使用到该插件时，插件管理器会调用相应的工厂方法，实例出具体的插件方法，在调用插件具体的函数。</w:t>
      </w:r>
    </w:p>
    <w:p>
      <w:pPr>
        <w:pStyle w:val="2"/>
        <w:rPr>
          <w:rFonts w:hint="eastAsia"/>
          <w:lang w:val="en-US" w:eastAsia="zh-CN"/>
        </w:rPr>
      </w:pPr>
    </w:p>
    <w:p>
      <w:pPr>
        <w:pStyle w:val="2"/>
        <w:rPr>
          <w:rFonts w:hint="eastAsia"/>
          <w:lang w:val="en-US" w:eastAsia="zh-CN"/>
        </w:rPr>
      </w:pPr>
      <w:r>
        <w:rPr>
          <w:rFonts w:hint="eastAsia" w:eastAsia="宋体" w:cs="Times New Roman"/>
          <w:b/>
          <w:bCs w:val="0"/>
          <w:i w:val="0"/>
          <w:iCs w:val="0"/>
          <w:color w:val="auto"/>
          <w:sz w:val="21"/>
          <w:szCs w:val="20"/>
          <w:lang w:val="en-US" w:eastAsia="zh-CN" w:bidi="zh-CN"/>
        </w:rPr>
        <w:drawing>
          <wp:inline distT="0" distB="0" distL="114300" distR="114300">
            <wp:extent cx="5351780" cy="2534920"/>
            <wp:effectExtent l="0" t="0" r="1270" b="17780"/>
            <wp:docPr id="12" name="图片 12" descr="捕获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捕获7"/>
                    <pic:cNvPicPr>
                      <a:picLocks noChangeAspect="1"/>
                    </pic:cNvPicPr>
                  </pic:nvPicPr>
                  <pic:blipFill>
                    <a:blip r:embed="rId11"/>
                    <a:stretch>
                      <a:fillRect/>
                    </a:stretch>
                  </pic:blipFill>
                  <pic:spPr>
                    <a:xfrm>
                      <a:off x="0" y="0"/>
                      <a:ext cx="5351780" cy="2534920"/>
                    </a:xfrm>
                    <a:prstGeom prst="rect">
                      <a:avLst/>
                    </a:prstGeom>
                  </pic:spPr>
                </pic:pic>
              </a:graphicData>
            </a:graphic>
          </wp:inline>
        </w:drawing>
      </w:r>
    </w:p>
    <w:p>
      <w:pPr>
        <w:pStyle w:val="2"/>
        <w:jc w:val="center"/>
        <w:rPr>
          <w:rFonts w:hint="default"/>
          <w:sz w:val="18"/>
          <w:szCs w:val="21"/>
          <w:lang w:val="en-US" w:eastAsia="zh-CN"/>
        </w:rPr>
      </w:pPr>
      <w:r>
        <w:rPr>
          <w:rFonts w:hint="eastAsia"/>
          <w:sz w:val="18"/>
          <w:szCs w:val="21"/>
          <w:lang w:val="en-US" w:eastAsia="zh-CN"/>
        </w:rPr>
        <w:t>图3：插件系统类关系图</w:t>
      </w:r>
    </w:p>
    <w:p>
      <w:pPr>
        <w:pStyle w:val="4"/>
        <w:tabs>
          <w:tab w:val="clear" w:pos="425"/>
        </w:tabs>
        <w:bidi w:val="0"/>
        <w:adjustRightInd/>
        <w:snapToGrid/>
        <w:spacing w:before="0" w:beforeLines="-2147483648" w:after="0" w:afterLines="-2147483648" w:line="360" w:lineRule="auto"/>
        <w:ind w:left="567" w:leftChars="0" w:firstLineChars="0"/>
        <w:rPr>
          <w:rFonts w:hint="default" w:ascii="Times New Roman" w:hAnsi="Times New Roman" w:eastAsia="宋体" w:cs="Times New Roman"/>
          <w:b/>
          <w:bCs w:val="0"/>
          <w:i w:val="0"/>
          <w:iCs w:val="0"/>
          <w:color w:val="auto"/>
          <w:sz w:val="24"/>
          <w:lang w:val="en-US" w:eastAsia="zh-CN" w:bidi="zh-CN"/>
        </w:rPr>
      </w:pPr>
      <w:bookmarkStart w:id="43" w:name="_Toc26576"/>
      <w:r>
        <w:rPr>
          <w:rFonts w:hint="eastAsia" w:ascii="Times New Roman" w:hAnsi="Times New Roman" w:eastAsia="宋体" w:cs="Times New Roman"/>
          <w:b/>
          <w:bCs w:val="0"/>
          <w:i w:val="0"/>
          <w:iCs w:val="0"/>
          <w:color w:val="auto"/>
          <w:sz w:val="24"/>
          <w:lang w:val="en-US" w:eastAsia="zh-CN" w:bidi="zh-CN"/>
        </w:rPr>
        <w:t>垃圾清理系统设计</w:t>
      </w:r>
      <w:bookmarkEnd w:id="43"/>
    </w:p>
    <w:p>
      <w:pP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详细设计编号：QLGJ-DDS-fun-001</w:t>
      </w:r>
    </w:p>
    <w:p>
      <w:pPr>
        <w:pStyle w:val="5"/>
        <w:bidi w:val="0"/>
        <w:ind w:left="709" w:leftChars="0" w:hanging="709" w:firstLineChars="0"/>
        <w:rPr>
          <w:rFonts w:hint="eastAsia" w:asciiTheme="minorEastAsia" w:hAnsiTheme="minorEastAsia" w:eastAsiaTheme="minorEastAsia" w:cstheme="minorEastAsia"/>
          <w:b/>
          <w:bCs/>
          <w:sz w:val="21"/>
          <w:szCs w:val="21"/>
          <w:lang w:val="en-US" w:eastAsia="zh-CN"/>
        </w:rPr>
      </w:pPr>
      <w:bookmarkStart w:id="44" w:name="_Toc3825"/>
      <w:r>
        <w:rPr>
          <w:rFonts w:hint="eastAsia" w:asciiTheme="minorEastAsia" w:hAnsiTheme="minorEastAsia" w:eastAsiaTheme="minorEastAsia" w:cstheme="minorEastAsia"/>
          <w:b/>
          <w:bCs/>
          <w:sz w:val="21"/>
          <w:szCs w:val="21"/>
          <w:lang w:val="en-US" w:eastAsia="zh-CN"/>
        </w:rPr>
        <w:t>设计思想</w:t>
      </w:r>
      <w:bookmarkEnd w:id="44"/>
    </w:p>
    <w:p>
      <w:pPr>
        <w:pStyle w:val="6"/>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val="en-US" w:eastAsia="zh-CN"/>
        </w:rPr>
        <w:drawing>
          <wp:inline distT="0" distB="0" distL="114300" distR="114300">
            <wp:extent cx="2957830" cy="2286635"/>
            <wp:effectExtent l="0" t="0" r="13970" b="18415"/>
            <wp:docPr id="9" name="图片 9" descr="捕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捕获4"/>
                    <pic:cNvPicPr>
                      <a:picLocks noChangeAspect="1"/>
                    </pic:cNvPicPr>
                  </pic:nvPicPr>
                  <pic:blipFill>
                    <a:blip r:embed="rId12"/>
                    <a:stretch>
                      <a:fillRect/>
                    </a:stretch>
                  </pic:blipFill>
                  <pic:spPr>
                    <a:xfrm>
                      <a:off x="0" y="0"/>
                      <a:ext cx="2957830" cy="2286635"/>
                    </a:xfrm>
                    <a:prstGeom prst="rect">
                      <a:avLst/>
                    </a:prstGeom>
                  </pic:spPr>
                </pic:pic>
              </a:graphicData>
            </a:graphic>
          </wp:inline>
        </w:drawing>
      </w:r>
    </w:p>
    <w:p>
      <w:pPr>
        <w:pStyle w:val="6"/>
        <w:jc w:val="center"/>
        <w:rPr>
          <w:rFonts w:hint="default" w:asciiTheme="minorEastAsia" w:hAnsiTheme="minorEastAsia" w:eastAsiaTheme="minorEastAsia" w:cstheme="minorEastAsia"/>
          <w:b w:val="0"/>
          <w:bCs w:val="0"/>
          <w:sz w:val="18"/>
          <w:szCs w:val="18"/>
          <w:lang w:val="en-US" w:eastAsia="zh-CN"/>
        </w:rPr>
      </w:pPr>
      <w:r>
        <w:rPr>
          <w:rFonts w:hint="eastAsia" w:asciiTheme="minorEastAsia" w:hAnsiTheme="minorEastAsia" w:eastAsiaTheme="minorEastAsia" w:cstheme="minorEastAsia"/>
          <w:b w:val="0"/>
          <w:bCs w:val="0"/>
          <w:sz w:val="18"/>
          <w:szCs w:val="18"/>
          <w:lang w:val="en-US" w:eastAsia="zh-CN"/>
        </w:rPr>
        <w:t>图4：垃圾清理系统总体设计图</w:t>
      </w:r>
    </w:p>
    <w:p>
      <w:pPr>
        <w:pStyle w:val="6"/>
        <w:rPr>
          <w:rFonts w:hint="eastAsia" w:asciiTheme="minorEastAsia" w:hAnsiTheme="minorEastAsia" w:eastAsiaTheme="minorEastAsia" w:cstheme="minorEastAsia"/>
          <w:b/>
          <w:bCs/>
          <w:sz w:val="21"/>
          <w:szCs w:val="21"/>
          <w:lang w:val="en-US" w:eastAsia="zh-CN"/>
        </w:rPr>
      </w:pPr>
    </w:p>
    <w:p>
      <w:pPr>
        <w:pStyle w:val="2"/>
        <w:rPr>
          <w:rFonts w:hint="eastAsia"/>
          <w:lang w:val="en-US" w:eastAsia="zh-CN"/>
        </w:rPr>
      </w:pPr>
      <w:r>
        <w:rPr>
          <w:rFonts w:hint="eastAsia"/>
          <w:lang w:val="en-US" w:eastAsia="zh-CN"/>
        </w:rPr>
        <w:t>垃圾清理系统由前端界面，后端逻辑处理两部分组成，由于垃圾清理功能需要用到较高权限所以需要较高权限的接口放到守护进程中来实现，守护进程向d-bus服务中注册接口由垃圾清理系统后端来调用，借助系统d-bus服务可以很容易实现进程间的通信。同时，将这部分接口放到守护进程中实现避免了垃圾清理后端拥有较高权限做到了权限隔离。同时，前后端的实现方式也让代码很大程度上解耦，增加了代码的健壮性和可维护性。</w:t>
      </w:r>
    </w:p>
    <w:p>
      <w:pPr>
        <w:pStyle w:val="2"/>
        <w:rPr>
          <w:rFonts w:hint="eastAsia"/>
          <w:lang w:val="en-US" w:eastAsia="zh-CN"/>
        </w:rPr>
      </w:pPr>
    </w:p>
    <w:p>
      <w:pPr>
        <w:pStyle w:val="5"/>
        <w:bidi w:val="0"/>
        <w:ind w:left="709" w:leftChars="0" w:hanging="709" w:firstLineChars="0"/>
        <w:rPr>
          <w:rFonts w:hint="eastAsia" w:asciiTheme="minorEastAsia" w:hAnsiTheme="minorEastAsia" w:eastAsiaTheme="minorEastAsia" w:cstheme="minorEastAsia"/>
          <w:b/>
          <w:bCs/>
          <w:sz w:val="21"/>
          <w:szCs w:val="21"/>
          <w:lang w:val="en-US" w:eastAsia="zh-CN"/>
        </w:rPr>
      </w:pPr>
      <w:bookmarkStart w:id="45" w:name="_Toc17893"/>
      <w:r>
        <w:rPr>
          <w:rFonts w:hint="eastAsia" w:asciiTheme="minorEastAsia" w:hAnsiTheme="minorEastAsia" w:eastAsiaTheme="minorEastAsia" w:cstheme="minorEastAsia"/>
          <w:b/>
          <w:bCs/>
          <w:sz w:val="21"/>
          <w:szCs w:val="21"/>
          <w:lang w:val="en-US" w:eastAsia="zh-CN"/>
        </w:rPr>
        <w:t>功能介绍</w:t>
      </w:r>
      <w:bookmarkEnd w:id="45"/>
    </w:p>
    <w:p>
      <w:pPr>
        <w:pStyle w:val="6"/>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垃圾清理系统主要需要实现以下这些功能:</w:t>
      </w:r>
    </w:p>
    <w:p>
      <w:pPr>
        <w:pStyle w:val="6"/>
        <w:numPr>
          <w:ilvl w:val="0"/>
          <w:numId w:val="12"/>
        </w:numPr>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文件扫描</w:t>
      </w:r>
    </w:p>
    <w:p>
      <w:pPr>
        <w:pStyle w:val="6"/>
        <w:numPr>
          <w:ilvl w:val="0"/>
          <w:numId w:val="0"/>
        </w:numPr>
        <w:ind w:left="420" w:leftChars="0" w:firstLine="420" w:firstLineChars="0"/>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用户在前端界面点击扫描按钮会进行文件扫描，扫描系统中的目录收集垃圾文件，并将结果反馈给用户。</w:t>
      </w:r>
    </w:p>
    <w:p>
      <w:pPr>
        <w:pStyle w:val="6"/>
        <w:numPr>
          <w:ilvl w:val="0"/>
          <w:numId w:val="12"/>
        </w:numPr>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清理项选择</w:t>
      </w:r>
    </w:p>
    <w:p>
      <w:pPr>
        <w:pStyle w:val="6"/>
        <w:numPr>
          <w:ilvl w:val="0"/>
          <w:numId w:val="0"/>
        </w:numPr>
        <w:ind w:left="420" w:leftChars="0" w:firstLine="420" w:firstLineChars="0"/>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在文件扫描结束后，用户可以选择想要清理的垃圾项。</w:t>
      </w:r>
    </w:p>
    <w:p>
      <w:pPr>
        <w:pStyle w:val="6"/>
        <w:numPr>
          <w:ilvl w:val="0"/>
          <w:numId w:val="12"/>
        </w:numPr>
        <w:ind w:left="0" w:leftChars="0" w:firstLine="420" w:firstLineChars="0"/>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垃圾清理</w:t>
      </w:r>
    </w:p>
    <w:p>
      <w:pPr>
        <w:pStyle w:val="6"/>
        <w:numPr>
          <w:ilvl w:val="0"/>
          <w:numId w:val="0"/>
        </w:numPr>
        <w:ind w:left="420" w:leftChars="0" w:firstLine="420" w:firstLineChars="0"/>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用户选择好清理项后，点击垃圾清理按钮，这时会让用户进行二次确认，用户确认后进行垃圾清理操作。</w:t>
      </w:r>
    </w:p>
    <w:p>
      <w:pPr>
        <w:pStyle w:val="6"/>
        <w:numPr>
          <w:ilvl w:val="0"/>
          <w:numId w:val="0"/>
        </w:numPr>
        <w:rPr>
          <w:rFonts w:hint="default" w:asciiTheme="minorEastAsia" w:hAnsiTheme="minorEastAsia" w:eastAsiaTheme="minorEastAsia" w:cstheme="minorEastAsia"/>
          <w:b w:val="0"/>
          <w:bCs w:val="0"/>
          <w:sz w:val="21"/>
          <w:szCs w:val="21"/>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46" w:name="_Toc10995"/>
      <w:r>
        <w:rPr>
          <w:rFonts w:hint="eastAsia" w:ascii="Times New Roman" w:hAnsi="Times New Roman" w:eastAsia="宋体" w:cs="Times New Roman"/>
          <w:b/>
          <w:bCs w:val="0"/>
          <w:i w:val="0"/>
          <w:iCs w:val="0"/>
          <w:color w:val="auto"/>
          <w:sz w:val="21"/>
          <w:szCs w:val="20"/>
          <w:lang w:val="en-US" w:eastAsia="zh-CN" w:bidi="zh-CN"/>
        </w:rPr>
        <w:t>功能实现原理和行为描述</w:t>
      </w:r>
      <w:bookmarkEnd w:id="46"/>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4962525" cy="4078605"/>
            <wp:effectExtent l="0" t="0" r="9525" b="17145"/>
            <wp:docPr id="10" name="图片 10" descr="捕获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捕获5"/>
                    <pic:cNvPicPr>
                      <a:picLocks noChangeAspect="1"/>
                    </pic:cNvPicPr>
                  </pic:nvPicPr>
                  <pic:blipFill>
                    <a:blip r:embed="rId13"/>
                    <a:stretch>
                      <a:fillRect/>
                    </a:stretch>
                  </pic:blipFill>
                  <pic:spPr>
                    <a:xfrm>
                      <a:off x="0" y="0"/>
                      <a:ext cx="4962525" cy="4078605"/>
                    </a:xfrm>
                    <a:prstGeom prst="rect">
                      <a:avLst/>
                    </a:prstGeom>
                  </pic:spPr>
                </pic:pic>
              </a:graphicData>
            </a:graphic>
          </wp:inline>
        </w:drawing>
      </w:r>
    </w:p>
    <w:p>
      <w:pPr>
        <w:pStyle w:val="6"/>
        <w:jc w:val="center"/>
        <w:rPr>
          <w:rFonts w:hint="default" w:ascii="Times New Roman" w:hAnsi="Times New Roman" w:eastAsia="宋体" w:cs="Times New Roman"/>
          <w:b w:val="0"/>
          <w:bCs/>
          <w:i w:val="0"/>
          <w:iCs w:val="0"/>
          <w:color w:val="auto"/>
          <w:sz w:val="18"/>
          <w:szCs w:val="16"/>
          <w:lang w:val="en-US" w:eastAsia="zh-CN" w:bidi="zh-CN"/>
        </w:rPr>
      </w:pPr>
      <w:r>
        <w:rPr>
          <w:rFonts w:hint="eastAsia" w:cs="Times New Roman"/>
          <w:b w:val="0"/>
          <w:bCs/>
          <w:i w:val="0"/>
          <w:iCs w:val="0"/>
          <w:color w:val="auto"/>
          <w:sz w:val="18"/>
          <w:szCs w:val="16"/>
          <w:lang w:val="en-US" w:eastAsia="zh-CN" w:bidi="zh-CN"/>
        </w:rPr>
        <w:t>图5：垃圾清理系统时序图</w:t>
      </w:r>
    </w:p>
    <w:p>
      <w:pPr>
        <w:pStyle w:val="6"/>
        <w:rPr>
          <w:rFonts w:hint="default" w:ascii="Times New Roman" w:hAnsi="Times New Roman" w:eastAsia="宋体" w:cs="Times New Roman"/>
          <w:b/>
          <w:bCs w:val="0"/>
          <w:i w:val="0"/>
          <w:iCs w:val="0"/>
          <w:color w:val="auto"/>
          <w:sz w:val="21"/>
          <w:szCs w:val="20"/>
          <w:lang w:val="en-US" w:eastAsia="zh-CN" w:bidi="zh-CN"/>
        </w:rPr>
      </w:pPr>
    </w:p>
    <w:p>
      <w:pPr>
        <w:pStyle w:val="6"/>
        <w:numPr>
          <w:ilvl w:val="0"/>
          <w:numId w:val="0"/>
        </w:numPr>
        <w:ind w:firstLine="210" w:firstLineChars="100"/>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 垃圾清理功能的实现主要分为前后端，前端负责与用户交互，将用户选择的需要清理的选项传递给后端，有后端负责具体的清理操作。垃圾清理主要是扫描和清理系统的一些指定目录。当后端需要高权限时调用d-bus接口来实现提权。</w:t>
      </w:r>
    </w:p>
    <w:p>
      <w:pPr>
        <w:pStyle w:val="6"/>
        <w:numPr>
          <w:ilvl w:val="0"/>
          <w:numId w:val="0"/>
        </w:numPr>
        <w:ind w:firstLine="211" w:firstLineChars="100"/>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val="en-US" w:eastAsia="zh-CN"/>
        </w:rPr>
        <w:drawing>
          <wp:inline distT="0" distB="0" distL="114300" distR="114300">
            <wp:extent cx="4970780" cy="3227705"/>
            <wp:effectExtent l="0" t="0" r="1270" b="10795"/>
            <wp:docPr id="1" name="图片 1" descr="微信图片_20220508160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20508160131"/>
                    <pic:cNvPicPr>
                      <a:picLocks noChangeAspect="1"/>
                    </pic:cNvPicPr>
                  </pic:nvPicPr>
                  <pic:blipFill>
                    <a:blip r:embed="rId14"/>
                    <a:stretch>
                      <a:fillRect/>
                    </a:stretch>
                  </pic:blipFill>
                  <pic:spPr>
                    <a:xfrm>
                      <a:off x="0" y="0"/>
                      <a:ext cx="4970780" cy="3227705"/>
                    </a:xfrm>
                    <a:prstGeom prst="rect">
                      <a:avLst/>
                    </a:prstGeom>
                  </pic:spPr>
                </pic:pic>
              </a:graphicData>
            </a:graphic>
          </wp:inline>
        </w:drawing>
      </w:r>
    </w:p>
    <w:p>
      <w:pPr>
        <w:pStyle w:val="6"/>
        <w:numPr>
          <w:ilvl w:val="0"/>
          <w:numId w:val="0"/>
        </w:numPr>
        <w:ind w:firstLine="180" w:firstLineChars="100"/>
        <w:jc w:val="center"/>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val="0"/>
          <w:bCs w:val="0"/>
          <w:sz w:val="18"/>
          <w:szCs w:val="18"/>
          <w:lang w:val="en-US" w:eastAsia="zh-CN"/>
        </w:rPr>
        <w:t>图6：垃圾清理系统类图</w:t>
      </w:r>
    </w:p>
    <w:p>
      <w:pPr>
        <w:pStyle w:val="4"/>
        <w:bidi w:val="0"/>
        <w:rPr>
          <w:rFonts w:hint="eastAsia" w:asciiTheme="minorEastAsia" w:hAnsiTheme="minorEastAsia" w:eastAsiaTheme="minorEastAsia" w:cstheme="minorEastAsia"/>
          <w:b/>
          <w:bCs/>
          <w:sz w:val="24"/>
          <w:szCs w:val="24"/>
          <w:lang w:val="en-US" w:eastAsia="zh-CN"/>
        </w:rPr>
      </w:pPr>
      <w:bookmarkStart w:id="47" w:name="_Toc28985"/>
      <w:r>
        <w:rPr>
          <w:rFonts w:hint="eastAsia" w:asciiTheme="minorEastAsia" w:hAnsiTheme="minorEastAsia" w:eastAsiaTheme="minorEastAsia" w:cstheme="minorEastAsia"/>
          <w:b/>
          <w:bCs/>
          <w:sz w:val="24"/>
          <w:szCs w:val="24"/>
          <w:lang w:val="en-US" w:eastAsia="zh-CN"/>
        </w:rPr>
        <w:t>文件粉碎系统设计</w:t>
      </w:r>
      <w:bookmarkEnd w:id="47"/>
    </w:p>
    <w:p>
      <w:pP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详细设计编号：QLGJ-DDS-fun-00</w:t>
      </w:r>
      <w:r>
        <w:rPr>
          <w:rFonts w:hint="eastAsia" w:eastAsia="宋体" w:cs="Times New Roman"/>
          <w:kern w:val="2"/>
          <w:sz w:val="21"/>
          <w:szCs w:val="24"/>
          <w:lang w:val="en-US" w:eastAsia="zh-CN" w:bidi="ar-SA"/>
        </w:rPr>
        <w:t>2</w:t>
      </w:r>
    </w:p>
    <w:p>
      <w:pPr>
        <w:rPr>
          <w:rFonts w:hint="eastAsia"/>
          <w:lang w:val="en-US" w:eastAsia="zh-CN"/>
        </w:rPr>
      </w:pPr>
    </w:p>
    <w:p>
      <w:pPr>
        <w:pStyle w:val="5"/>
        <w:bidi w:val="0"/>
        <w:rPr>
          <w:rFonts w:hint="eastAsia" w:asciiTheme="minorEastAsia" w:hAnsiTheme="minorEastAsia" w:eastAsiaTheme="minorEastAsia" w:cstheme="minorEastAsia"/>
          <w:b/>
          <w:bCs/>
          <w:sz w:val="21"/>
          <w:szCs w:val="22"/>
          <w:lang w:val="en-US" w:eastAsia="zh-CN"/>
        </w:rPr>
      </w:pPr>
      <w:bookmarkStart w:id="48" w:name="_Toc17545"/>
      <w:r>
        <w:rPr>
          <w:rFonts w:hint="eastAsia" w:asciiTheme="minorEastAsia" w:hAnsiTheme="minorEastAsia" w:eastAsiaTheme="minorEastAsia" w:cstheme="minorEastAsia"/>
          <w:b/>
          <w:bCs/>
          <w:sz w:val="21"/>
          <w:szCs w:val="22"/>
          <w:lang w:val="en-US" w:eastAsia="zh-CN"/>
        </w:rPr>
        <w:t>设计思</w:t>
      </w:r>
      <w:bookmarkStart w:id="127" w:name="_GoBack"/>
      <w:bookmarkEnd w:id="127"/>
      <w:r>
        <w:rPr>
          <w:rFonts w:hint="eastAsia" w:asciiTheme="minorEastAsia" w:hAnsiTheme="minorEastAsia" w:eastAsiaTheme="minorEastAsia" w:cstheme="minorEastAsia"/>
          <w:b/>
          <w:bCs/>
          <w:sz w:val="21"/>
          <w:szCs w:val="22"/>
          <w:lang w:val="en-US" w:eastAsia="zh-CN"/>
        </w:rPr>
        <w:t>想</w:t>
      </w:r>
      <w:bookmarkEnd w:id="48"/>
    </w:p>
    <w:p>
      <w:pPr>
        <w:pStyle w:val="6"/>
        <w:rPr>
          <w:rFonts w:hint="eastAsia" w:asciiTheme="minorEastAsia" w:hAnsiTheme="minorEastAsia" w:eastAsiaTheme="minorEastAsia" w:cstheme="minorEastAsia"/>
          <w:b/>
          <w:bCs/>
          <w:sz w:val="21"/>
          <w:szCs w:val="22"/>
          <w:lang w:val="en-US" w:eastAsia="zh-CN"/>
        </w:rPr>
      </w:pPr>
      <w:r>
        <w:rPr>
          <w:rFonts w:hint="eastAsia" w:asciiTheme="minorEastAsia" w:hAnsiTheme="minorEastAsia" w:eastAsiaTheme="minorEastAsia" w:cstheme="minorEastAsia"/>
          <w:b/>
          <w:bCs/>
          <w:sz w:val="21"/>
          <w:szCs w:val="22"/>
          <w:lang w:val="en-US" w:eastAsia="zh-CN"/>
        </w:rPr>
        <w:t xml:space="preserve">             </w:t>
      </w:r>
      <w:r>
        <w:rPr>
          <w:rFonts w:hint="eastAsia" w:asciiTheme="minorEastAsia" w:hAnsiTheme="minorEastAsia" w:eastAsiaTheme="minorEastAsia" w:cstheme="minorEastAsia"/>
          <w:b/>
          <w:bCs/>
          <w:sz w:val="21"/>
          <w:szCs w:val="22"/>
          <w:lang w:val="en-US" w:eastAsia="zh-CN"/>
        </w:rPr>
        <w:drawing>
          <wp:inline distT="0" distB="0" distL="114300" distR="114300">
            <wp:extent cx="3155950" cy="1422400"/>
            <wp:effectExtent l="0" t="0" r="6350" b="6350"/>
            <wp:docPr id="8" name="图片 8"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捕获3"/>
                    <pic:cNvPicPr>
                      <a:picLocks noChangeAspect="1"/>
                    </pic:cNvPicPr>
                  </pic:nvPicPr>
                  <pic:blipFill>
                    <a:blip r:embed="rId15"/>
                    <a:stretch>
                      <a:fillRect/>
                    </a:stretch>
                  </pic:blipFill>
                  <pic:spPr>
                    <a:xfrm>
                      <a:off x="0" y="0"/>
                      <a:ext cx="3155950" cy="1422400"/>
                    </a:xfrm>
                    <a:prstGeom prst="rect">
                      <a:avLst/>
                    </a:prstGeom>
                  </pic:spPr>
                </pic:pic>
              </a:graphicData>
            </a:graphic>
          </wp:inline>
        </w:drawing>
      </w:r>
    </w:p>
    <w:p>
      <w:pPr>
        <w:pStyle w:val="6"/>
        <w:jc w:val="center"/>
        <w:rPr>
          <w:rFonts w:hint="default" w:asciiTheme="minorEastAsia" w:hAnsiTheme="minorEastAsia" w:eastAsiaTheme="minorEastAsia" w:cstheme="minorEastAsia"/>
          <w:b w:val="0"/>
          <w:bCs w:val="0"/>
          <w:sz w:val="18"/>
          <w:szCs w:val="20"/>
          <w:lang w:val="en-US" w:eastAsia="zh-CN"/>
        </w:rPr>
      </w:pPr>
      <w:r>
        <w:rPr>
          <w:rFonts w:hint="eastAsia" w:asciiTheme="minorEastAsia" w:hAnsiTheme="minorEastAsia" w:eastAsiaTheme="minorEastAsia" w:cstheme="minorEastAsia"/>
          <w:b w:val="0"/>
          <w:bCs w:val="0"/>
          <w:sz w:val="18"/>
          <w:szCs w:val="20"/>
          <w:lang w:val="en-US" w:eastAsia="zh-CN"/>
        </w:rPr>
        <w:t>图7：文件粉碎系统总体设计图</w:t>
      </w:r>
    </w:p>
    <w:p>
      <w:pPr>
        <w:pStyle w:val="6"/>
        <w:rPr>
          <w:rFonts w:hint="eastAsia" w:asciiTheme="minorEastAsia" w:hAnsiTheme="minorEastAsia" w:eastAsiaTheme="minorEastAsia" w:cstheme="minorEastAsia"/>
          <w:b/>
          <w:bCs/>
          <w:sz w:val="21"/>
          <w:szCs w:val="22"/>
          <w:lang w:val="en-US" w:eastAsia="zh-CN"/>
        </w:rPr>
      </w:pPr>
      <w:r>
        <w:rPr>
          <w:rFonts w:hint="eastAsia" w:asciiTheme="minorEastAsia" w:hAnsiTheme="minorEastAsia" w:eastAsiaTheme="minorEastAsia" w:cstheme="minorEastAsia"/>
          <w:b/>
          <w:bCs/>
          <w:sz w:val="21"/>
          <w:szCs w:val="22"/>
          <w:lang w:val="en-US" w:eastAsia="zh-CN"/>
        </w:rPr>
        <w:t xml:space="preserve">         </w:t>
      </w:r>
    </w:p>
    <w:p>
      <w:pPr>
        <w:pStyle w:val="6"/>
        <w:rPr>
          <w:rFonts w:hint="default"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文件粉碎系统主要设计为前后端分离的形式，前后端分离的设计可以很好的解决前后端分工不均的问题，将更多的交互逻辑分配给前端来处理，而后端则可以专注与其本职工作。前后端分离可以让代码解耦，方便代码的维护。文件粉碎系统前端界面用来与用户交互，用户选择需要粉碎的文件，由前端调用后端接口执行粉碎操作，并将结果反馈给前端最后呈现给用户。这种设计方式当界面需要更换是只需对前端进行修改无需改动后端，增加了代码的健壮性与可维护性。</w:t>
      </w:r>
    </w:p>
    <w:p>
      <w:pPr>
        <w:pStyle w:val="6"/>
        <w:rPr>
          <w:rFonts w:hint="eastAsia" w:asciiTheme="minorEastAsia" w:hAnsiTheme="minorEastAsia" w:eastAsiaTheme="minorEastAsia" w:cstheme="minorEastAsia"/>
          <w:b/>
          <w:bCs/>
          <w:sz w:val="21"/>
          <w:szCs w:val="22"/>
          <w:lang w:val="en-US" w:eastAsia="zh-CN"/>
        </w:rPr>
      </w:pPr>
    </w:p>
    <w:p>
      <w:pPr>
        <w:pStyle w:val="5"/>
        <w:bidi w:val="0"/>
        <w:rPr>
          <w:rFonts w:hint="eastAsia" w:asciiTheme="minorEastAsia" w:hAnsiTheme="minorEastAsia" w:eastAsiaTheme="minorEastAsia" w:cstheme="minorEastAsia"/>
          <w:b/>
          <w:bCs/>
          <w:sz w:val="21"/>
          <w:szCs w:val="22"/>
          <w:lang w:val="en-US" w:eastAsia="zh-CN"/>
        </w:rPr>
      </w:pPr>
      <w:bookmarkStart w:id="49" w:name="_Toc1247"/>
      <w:r>
        <w:rPr>
          <w:rFonts w:hint="eastAsia" w:asciiTheme="minorEastAsia" w:hAnsiTheme="minorEastAsia" w:eastAsiaTheme="minorEastAsia" w:cstheme="minorEastAsia"/>
          <w:b/>
          <w:bCs/>
          <w:sz w:val="21"/>
          <w:szCs w:val="22"/>
          <w:lang w:val="en-US" w:eastAsia="zh-CN"/>
        </w:rPr>
        <w:t>功能介绍</w:t>
      </w:r>
      <w:bookmarkEnd w:id="49"/>
    </w:p>
    <w:p>
      <w:pPr>
        <w:pStyle w:val="6"/>
        <w:rPr>
          <w:rFonts w:hint="eastAsia"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文件粉碎系统主要实现了以下功能：</w:t>
      </w:r>
    </w:p>
    <w:p>
      <w:pPr>
        <w:pStyle w:val="6"/>
        <w:numPr>
          <w:ilvl w:val="0"/>
          <w:numId w:val="13"/>
        </w:numPr>
        <w:rPr>
          <w:rFonts w:hint="default"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前端选择文件功能</w:t>
      </w:r>
    </w:p>
    <w:p>
      <w:pPr>
        <w:pStyle w:val="6"/>
        <w:numPr>
          <w:ilvl w:val="0"/>
          <w:numId w:val="0"/>
        </w:numPr>
        <w:ind w:left="420" w:leftChars="0" w:firstLine="420" w:firstLineChars="0"/>
        <w:rPr>
          <w:rFonts w:hint="eastAsia"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用户通过界面点击选择文件按钮会弹出一个文件选择框，用户可以根据路径选择自己想要粉碎的文件。</w:t>
      </w:r>
    </w:p>
    <w:p>
      <w:pPr>
        <w:pStyle w:val="6"/>
        <w:numPr>
          <w:ilvl w:val="0"/>
          <w:numId w:val="13"/>
        </w:numPr>
        <w:ind w:left="0" w:leftChars="0" w:firstLine="420" w:firstLineChars="0"/>
        <w:rPr>
          <w:rFonts w:hint="default"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取消选择功能</w:t>
      </w:r>
    </w:p>
    <w:p>
      <w:pPr>
        <w:pStyle w:val="6"/>
        <w:numPr>
          <w:ilvl w:val="0"/>
          <w:numId w:val="0"/>
        </w:numPr>
        <w:ind w:left="420" w:leftChars="0" w:firstLine="420" w:firstLineChars="0"/>
        <w:rPr>
          <w:rFonts w:hint="eastAsia"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当用户选错文件或想更换文件时可以点击取消选择按钮，来取消之前选中的文件。</w:t>
      </w:r>
    </w:p>
    <w:p>
      <w:pPr>
        <w:pStyle w:val="6"/>
        <w:numPr>
          <w:ilvl w:val="0"/>
          <w:numId w:val="13"/>
        </w:numPr>
        <w:ind w:left="0" w:leftChars="0" w:firstLine="420" w:firstLineChars="0"/>
        <w:rPr>
          <w:rFonts w:hint="default"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粉碎文件功能</w:t>
      </w:r>
    </w:p>
    <w:p>
      <w:pPr>
        <w:pStyle w:val="6"/>
        <w:numPr>
          <w:ilvl w:val="0"/>
          <w:numId w:val="0"/>
        </w:numPr>
        <w:ind w:left="420" w:leftChars="0" w:firstLine="420" w:firstLineChars="0"/>
        <w:rPr>
          <w:rFonts w:hint="default"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当用户选好要粉碎的文件后可以点击粉碎文件功能，来进行文件粉碎，粉碎之前会弹窗让用户进行二次确认，用户确认粉碎后执行粉碎操作。</w:t>
      </w:r>
    </w:p>
    <w:p>
      <w:pPr>
        <w:pStyle w:val="5"/>
        <w:bidi w:val="0"/>
        <w:rPr>
          <w:rFonts w:hint="eastAsia" w:asciiTheme="minorEastAsia" w:hAnsiTheme="minorEastAsia" w:eastAsiaTheme="minorEastAsia" w:cstheme="minorEastAsia"/>
          <w:b/>
          <w:bCs/>
          <w:sz w:val="21"/>
          <w:szCs w:val="22"/>
          <w:lang w:val="en-US" w:eastAsia="zh-CN"/>
        </w:rPr>
      </w:pPr>
      <w:bookmarkStart w:id="50" w:name="_Toc20220"/>
      <w:r>
        <w:rPr>
          <w:rFonts w:hint="eastAsia" w:asciiTheme="minorEastAsia" w:hAnsiTheme="minorEastAsia" w:eastAsiaTheme="minorEastAsia" w:cstheme="minorEastAsia"/>
          <w:b/>
          <w:bCs/>
          <w:sz w:val="21"/>
          <w:szCs w:val="22"/>
          <w:lang w:val="en-US" w:eastAsia="zh-CN"/>
        </w:rPr>
        <w:t>功能实现原理和行为描述</w:t>
      </w:r>
      <w:bookmarkEnd w:id="50"/>
    </w:p>
    <w:p>
      <w:pPr>
        <w:pStyle w:val="6"/>
        <w:rPr>
          <w:rFonts w:hint="eastAsia" w:asciiTheme="minorEastAsia" w:hAnsiTheme="minorEastAsia" w:eastAsiaTheme="minorEastAsia" w:cstheme="minorEastAsia"/>
          <w:b/>
          <w:bCs/>
          <w:sz w:val="21"/>
          <w:szCs w:val="22"/>
          <w:lang w:val="en-US" w:eastAsia="zh-CN"/>
        </w:rPr>
      </w:pPr>
      <w:r>
        <w:rPr>
          <w:rFonts w:hint="eastAsia" w:asciiTheme="minorEastAsia" w:hAnsiTheme="minorEastAsia" w:eastAsiaTheme="minorEastAsia" w:cstheme="minorEastAsia"/>
          <w:b/>
          <w:bCs/>
          <w:sz w:val="21"/>
          <w:szCs w:val="22"/>
          <w:lang w:val="en-US" w:eastAsia="zh-CN"/>
        </w:rPr>
        <w:t xml:space="preserve">            </w:t>
      </w:r>
      <w:r>
        <w:rPr>
          <w:rFonts w:hint="eastAsia" w:asciiTheme="minorEastAsia" w:hAnsiTheme="minorEastAsia" w:eastAsiaTheme="minorEastAsia" w:cstheme="minorEastAsia"/>
          <w:b/>
          <w:bCs/>
          <w:sz w:val="21"/>
          <w:szCs w:val="22"/>
          <w:lang w:val="en-US" w:eastAsia="zh-CN"/>
        </w:rPr>
        <w:drawing>
          <wp:inline distT="0" distB="0" distL="114300" distR="114300">
            <wp:extent cx="3554730" cy="2951480"/>
            <wp:effectExtent l="0" t="0" r="7620" b="1270"/>
            <wp:docPr id="3" name="图片 3" descr="微信图片_2022050816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20508160125"/>
                    <pic:cNvPicPr>
                      <a:picLocks noChangeAspect="1"/>
                    </pic:cNvPicPr>
                  </pic:nvPicPr>
                  <pic:blipFill>
                    <a:blip r:embed="rId16"/>
                    <a:stretch>
                      <a:fillRect/>
                    </a:stretch>
                  </pic:blipFill>
                  <pic:spPr>
                    <a:xfrm>
                      <a:off x="0" y="0"/>
                      <a:ext cx="3554730" cy="2951480"/>
                    </a:xfrm>
                    <a:prstGeom prst="rect">
                      <a:avLst/>
                    </a:prstGeom>
                  </pic:spPr>
                </pic:pic>
              </a:graphicData>
            </a:graphic>
          </wp:inline>
        </w:drawing>
      </w:r>
    </w:p>
    <w:p>
      <w:pPr>
        <w:pStyle w:val="6"/>
        <w:jc w:val="center"/>
        <w:rPr>
          <w:rFonts w:hint="default" w:asciiTheme="minorEastAsia" w:hAnsiTheme="minorEastAsia" w:eastAsiaTheme="minorEastAsia" w:cstheme="minorEastAsia"/>
          <w:b w:val="0"/>
          <w:bCs w:val="0"/>
          <w:sz w:val="18"/>
          <w:szCs w:val="20"/>
          <w:lang w:val="en-US" w:eastAsia="zh-CN"/>
        </w:rPr>
      </w:pPr>
      <w:r>
        <w:rPr>
          <w:rFonts w:hint="eastAsia" w:asciiTheme="minorEastAsia" w:hAnsiTheme="minorEastAsia" w:eastAsiaTheme="minorEastAsia" w:cstheme="minorEastAsia"/>
          <w:b w:val="0"/>
          <w:bCs w:val="0"/>
          <w:sz w:val="18"/>
          <w:szCs w:val="20"/>
          <w:lang w:val="en-US" w:eastAsia="zh-CN"/>
        </w:rPr>
        <w:t>图8：文件粉碎系统流程图</w:t>
      </w:r>
    </w:p>
    <w:p>
      <w:pPr>
        <w:pStyle w:val="6"/>
        <w:rPr>
          <w:rFonts w:hint="default" w:asciiTheme="minorEastAsia" w:hAnsiTheme="minorEastAsia" w:eastAsiaTheme="minorEastAsia" w:cstheme="minorEastAsia"/>
          <w:b w:val="0"/>
          <w:bCs w:val="0"/>
          <w:sz w:val="21"/>
          <w:szCs w:val="22"/>
          <w:lang w:val="en-US" w:eastAsia="zh-CN"/>
        </w:rPr>
      </w:pPr>
      <w:r>
        <w:rPr>
          <w:rFonts w:hint="eastAsia" w:asciiTheme="minorEastAsia" w:hAnsiTheme="minorEastAsia" w:eastAsiaTheme="minorEastAsia" w:cstheme="minorEastAsia"/>
          <w:b w:val="0"/>
          <w:bCs w:val="0"/>
          <w:sz w:val="21"/>
          <w:szCs w:val="22"/>
          <w:lang w:val="en-US" w:eastAsia="zh-CN"/>
        </w:rPr>
        <w:t>文件粉碎系统前端负责与用户交互，后端来执行具体的粉碎操作，用户从前端选择文件后点击粉碎按钮，之后会弹窗提醒用户进行二次确认，用户确认后会执行粉碎流程，选择否后则恢复到初始状态。后端粉碎流程会先进行文件类型的判断，判断文件是否可以粉碎，像设备文件之类的文件是不允许粉碎的，如果判断文件可以粉碎则会覆盖文件内容在清空文件内容，确保磁盘上的文件数据被覆盖。然后返回粉碎结果有前端反馈给用户。</w:t>
      </w:r>
    </w:p>
    <w:p>
      <w:pPr>
        <w:pStyle w:val="6"/>
        <w:rPr>
          <w:rFonts w:hint="eastAsia"/>
          <w:lang w:val="en-US" w:eastAsia="zh-CN"/>
        </w:rPr>
      </w:pPr>
    </w:p>
    <w:bookmarkEnd w:id="37"/>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51" w:name="_Toc24951"/>
      <w:bookmarkStart w:id="52" w:name="_Toc1389491067"/>
      <w:r>
        <w:rPr>
          <w:rFonts w:hint="eastAsia" w:ascii="Times New Roman" w:hAnsi="Times New Roman" w:eastAsia="宋体" w:cs="Times New Roman"/>
          <w:kern w:val="2"/>
          <w:sz w:val="24"/>
          <w:szCs w:val="24"/>
          <w:lang w:bidi="zh-CN"/>
        </w:rPr>
        <w:t>系统非功能性设计</w:t>
      </w:r>
      <w:bookmarkEnd w:id="51"/>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53" w:name="_Toc88235394"/>
      <w:bookmarkStart w:id="54" w:name="_Toc24828"/>
      <w:r>
        <w:rPr>
          <w:rFonts w:hint="eastAsia" w:ascii="Times New Roman" w:hAnsi="Times New Roman" w:eastAsia="宋体" w:cs="Times New Roman"/>
          <w:b/>
          <w:bCs w:val="0"/>
          <w:i w:val="0"/>
          <w:iCs w:val="0"/>
          <w:color w:val="auto"/>
          <w:sz w:val="24"/>
          <w:lang w:val="en-US" w:eastAsia="zh-CN" w:bidi="zh-CN"/>
        </w:rPr>
        <w:t>系统可靠性/可用性需求设计</w:t>
      </w:r>
      <w:bookmarkEnd w:id="53"/>
      <w:bookmarkEnd w:id="54"/>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55" w:name="_Toc88235395"/>
      <w:bookmarkStart w:id="56" w:name="_Toc24896"/>
      <w:bookmarkStart w:id="57" w:name="_Toc86940228"/>
      <w:r>
        <w:rPr>
          <w:rFonts w:hint="eastAsia" w:ascii="Times New Roman" w:hAnsi="Times New Roman" w:eastAsia="宋体" w:cs="Times New Roman"/>
          <w:b/>
          <w:bCs w:val="0"/>
          <w:i w:val="0"/>
          <w:iCs w:val="0"/>
          <w:color w:val="auto"/>
          <w:sz w:val="21"/>
          <w:szCs w:val="20"/>
          <w:lang w:val="en-US" w:eastAsia="zh-CN" w:bidi="zh-CN"/>
        </w:rPr>
        <w:t>FMEA设计</w:t>
      </w:r>
      <w:bookmarkEnd w:id="55"/>
      <w:bookmarkEnd w:id="56"/>
      <w:bookmarkEnd w:id="57"/>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当系统出现与业务不符的情况是，主要是以弹窗的形式进行提醒，会展现到界面上来。</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58" w:name="_Toc88235396"/>
      <w:bookmarkStart w:id="59" w:name="_Toc86940229"/>
      <w:bookmarkStart w:id="60" w:name="_Toc14578"/>
      <w:r>
        <w:rPr>
          <w:rFonts w:hint="eastAsia" w:ascii="Times New Roman" w:hAnsi="Times New Roman" w:eastAsia="宋体" w:cs="Times New Roman"/>
          <w:b/>
          <w:bCs w:val="0"/>
          <w:i w:val="0"/>
          <w:iCs w:val="0"/>
          <w:color w:val="auto"/>
          <w:sz w:val="21"/>
          <w:szCs w:val="20"/>
          <w:lang w:val="en-US" w:eastAsia="zh-CN" w:bidi="zh-CN"/>
        </w:rPr>
        <w:t>冗余设计</w:t>
      </w:r>
      <w:bookmarkEnd w:id="58"/>
      <w:bookmarkEnd w:id="59"/>
      <w:bookmarkEnd w:id="60"/>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61" w:name="_Toc27023"/>
      <w:bookmarkStart w:id="62" w:name="_Toc86940230"/>
      <w:bookmarkStart w:id="63" w:name="_Toc88235397"/>
      <w:r>
        <w:rPr>
          <w:rFonts w:hint="eastAsia" w:ascii="Times New Roman" w:hAnsi="Times New Roman" w:eastAsia="宋体" w:cs="Times New Roman"/>
          <w:b/>
          <w:bCs w:val="0"/>
          <w:i w:val="0"/>
          <w:iCs w:val="0"/>
          <w:color w:val="auto"/>
          <w:sz w:val="21"/>
          <w:szCs w:val="20"/>
          <w:lang w:val="en-US" w:eastAsia="zh-CN" w:bidi="zh-CN"/>
        </w:rPr>
        <w:t>故障管理设计</w:t>
      </w:r>
      <w:bookmarkEnd w:id="61"/>
      <w:bookmarkEnd w:id="62"/>
      <w:bookmarkEnd w:id="63"/>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故障检测</w:t>
      </w:r>
    </w:p>
    <w:p>
      <w:pPr>
        <w:pStyle w:val="6"/>
        <w:rPr>
          <w:rFonts w:hint="eastAsia"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麒麟管家出现故障时，主要以错误弹窗的方式来体现到界面上。</w:t>
      </w:r>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故障定位</w:t>
      </w:r>
    </w:p>
    <w:p>
      <w:pPr>
        <w:pStyle w:val="6"/>
        <w:rPr>
          <w:rFonts w:hint="eastAsia"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为了确定故障根源，常常需要测试，调试等数据结合起来进行分析。故障定位的主要手段主要有诊断、试运行及软件检查，其中非常有效的故障诊断手段，通过日志发现问题线索，定位故障。</w:t>
      </w:r>
    </w:p>
    <w:p>
      <w:pPr>
        <w:pStyle w:val="6"/>
        <w:rPr>
          <w:rFonts w:hint="eastAsia"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麒麟管家在运行过程中会打印关键操作日志，以及程序产生的各种错误信息，警告信息和其他的提示信息，当发生异常时通过日志形成完整的证据链，可以根据时间、日志类型等搜索相关的故障信息，主要依据日志进行定位分析。</w:t>
      </w:r>
    </w:p>
    <w:p>
      <w:pPr>
        <w:pStyle w:val="6"/>
        <w:rPr>
          <w:rFonts w:hint="eastAsia" w:cs="Times New Roman"/>
          <w:b w:val="0"/>
          <w:bCs/>
          <w:i w:val="0"/>
          <w:iCs w:val="0"/>
          <w:color w:val="auto"/>
          <w:kern w:val="2"/>
          <w:sz w:val="21"/>
          <w:lang w:val="en-US" w:eastAsia="zh-CN" w:bidi="zh-CN"/>
        </w:rPr>
      </w:pPr>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故障恢复</w:t>
      </w:r>
    </w:p>
    <w:p>
      <w:pPr>
        <w:pStyle w:val="6"/>
        <w:rPr>
          <w:rFonts w:hint="eastAsia"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一个软件发生故障需要恢复，是一个常见的场景。经常发生在强制重启、异常关机、软件冲突、误删文件等事件后，此时我们主要通过重装deb包的方式来进行恢复。</w:t>
      </w:r>
    </w:p>
    <w:p>
      <w:pPr>
        <w:pStyle w:val="6"/>
        <w:rPr>
          <w:rFonts w:hint="default" w:cs="Times New Roman"/>
          <w:b w:val="0"/>
          <w:bCs/>
          <w:i w:val="0"/>
          <w:iCs w:val="0"/>
          <w:color w:val="auto"/>
          <w:kern w:val="2"/>
          <w:sz w:val="21"/>
          <w:lang w:val="en-US" w:eastAsia="zh-CN" w:bidi="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64" w:name="_Toc86940231"/>
      <w:bookmarkStart w:id="65" w:name="_Toc88235398"/>
      <w:bookmarkStart w:id="66" w:name="_Toc11530"/>
      <w:r>
        <w:rPr>
          <w:rFonts w:hint="eastAsia" w:ascii="Times New Roman" w:hAnsi="Times New Roman" w:eastAsia="宋体" w:cs="Times New Roman"/>
          <w:b/>
          <w:bCs w:val="0"/>
          <w:i w:val="0"/>
          <w:iCs w:val="0"/>
          <w:color w:val="auto"/>
          <w:sz w:val="21"/>
          <w:szCs w:val="20"/>
          <w:lang w:val="en-US" w:eastAsia="zh-CN" w:bidi="zh-CN"/>
        </w:rPr>
        <w:t>过载控制设计</w:t>
      </w:r>
      <w:bookmarkEnd w:id="64"/>
      <w:bookmarkEnd w:id="65"/>
      <w:bookmarkEnd w:id="66"/>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麒麟管家采用单例的设计方式，同一个用户只能启动一次，当再次启动时会置顶已启动的窗口。来防止启动多个麒麟管家应用。</w:t>
      </w:r>
    </w:p>
    <w:p>
      <w:pPr>
        <w:pStyle w:val="2"/>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67" w:name="_Toc88235399"/>
      <w:bookmarkStart w:id="68" w:name="_Toc11602"/>
      <w:bookmarkStart w:id="69" w:name="_Toc86940232"/>
      <w:r>
        <w:rPr>
          <w:rFonts w:hint="eastAsia" w:ascii="Times New Roman" w:hAnsi="Times New Roman" w:eastAsia="宋体" w:cs="Times New Roman"/>
          <w:b/>
          <w:bCs w:val="0"/>
          <w:i w:val="0"/>
          <w:iCs w:val="0"/>
          <w:color w:val="auto"/>
          <w:sz w:val="21"/>
          <w:szCs w:val="20"/>
          <w:lang w:val="en-US" w:eastAsia="zh-CN" w:bidi="zh-CN"/>
        </w:rPr>
        <w:t>人因差错设计</w:t>
      </w:r>
      <w:bookmarkEnd w:id="67"/>
      <w:bookmarkEnd w:id="68"/>
      <w:bookmarkEnd w:id="69"/>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麒麟管家的人因差错设计，主要针对人机交互接口错误的防护及回退，系统运行过程中人机交互主要通过界面的方式。麒麟管家通过界面来引导用户操作，可以很大程度上避免出错，对于低危操作提示及二次确认等。</w:t>
      </w:r>
    </w:p>
    <w:p>
      <w:pPr>
        <w:pStyle w:val="2"/>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70" w:name="_Toc86940233"/>
      <w:bookmarkStart w:id="71" w:name="_Toc88235400"/>
      <w:bookmarkStart w:id="72" w:name="_Toc11332"/>
      <w:r>
        <w:rPr>
          <w:rFonts w:hint="eastAsia" w:ascii="Times New Roman" w:hAnsi="Times New Roman" w:eastAsia="宋体" w:cs="Times New Roman"/>
          <w:b/>
          <w:bCs w:val="0"/>
          <w:i w:val="0"/>
          <w:iCs w:val="0"/>
          <w:color w:val="auto"/>
          <w:sz w:val="21"/>
          <w:szCs w:val="20"/>
          <w:lang w:val="en-US" w:eastAsia="zh-CN" w:bidi="zh-CN"/>
        </w:rPr>
        <w:t>故障预测预防设计</w:t>
      </w:r>
      <w:bookmarkEnd w:id="70"/>
      <w:bookmarkEnd w:id="71"/>
      <w:bookmarkEnd w:id="72"/>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2"/>
        <w:rPr>
          <w:rFonts w:hint="default"/>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73" w:name="_Toc88235401"/>
      <w:bookmarkStart w:id="74" w:name="_Toc20542"/>
      <w:bookmarkStart w:id="75" w:name="_Toc86940234"/>
      <w:r>
        <w:rPr>
          <w:rFonts w:hint="eastAsia" w:ascii="Times New Roman" w:hAnsi="Times New Roman" w:eastAsia="宋体" w:cs="Times New Roman"/>
          <w:b/>
          <w:bCs w:val="0"/>
          <w:i w:val="0"/>
          <w:iCs w:val="0"/>
          <w:color w:val="auto"/>
          <w:sz w:val="21"/>
          <w:szCs w:val="20"/>
          <w:lang w:val="en-US" w:eastAsia="zh-CN" w:bidi="zh-CN"/>
        </w:rPr>
        <w:t>升级不中断业务设计</w:t>
      </w:r>
      <w:bookmarkEnd w:id="73"/>
      <w:bookmarkEnd w:id="74"/>
      <w:bookmarkEnd w:id="75"/>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2"/>
        <w:rPr>
          <w:rFonts w:hint="default"/>
          <w:lang w:val="en-US" w:eastAsia="zh-CN"/>
        </w:rPr>
      </w:pPr>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76" w:name="_Toc17459"/>
      <w:bookmarkStart w:id="77" w:name="_Toc25173"/>
      <w:bookmarkStart w:id="78" w:name="_Toc24909"/>
      <w:r>
        <w:rPr>
          <w:rFonts w:hint="eastAsia" w:ascii="Times New Roman" w:hAnsi="Times New Roman" w:eastAsia="宋体" w:cs="Times New Roman"/>
          <w:b/>
          <w:bCs w:val="0"/>
          <w:i w:val="0"/>
          <w:iCs w:val="0"/>
          <w:color w:val="auto"/>
          <w:sz w:val="24"/>
          <w:lang w:val="en-US" w:eastAsia="zh-CN" w:bidi="zh-CN"/>
        </w:rPr>
        <w:t>安全、韧性和隐私需求设计</w:t>
      </w:r>
      <w:bookmarkEnd w:id="76"/>
      <w:bookmarkEnd w:id="77"/>
      <w:bookmarkEnd w:id="78"/>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79" w:name="_Toc22746"/>
      <w:r>
        <w:rPr>
          <w:rFonts w:hint="eastAsia" w:ascii="Times New Roman" w:hAnsi="Times New Roman" w:eastAsia="宋体" w:cs="Times New Roman"/>
          <w:b/>
          <w:bCs w:val="0"/>
          <w:i w:val="0"/>
          <w:iCs w:val="0"/>
          <w:color w:val="auto"/>
          <w:sz w:val="21"/>
          <w:szCs w:val="20"/>
          <w:lang w:val="en-US" w:eastAsia="zh-CN" w:bidi="zh-CN"/>
        </w:rPr>
        <w:t>系统安全可信设计目标</w:t>
      </w:r>
      <w:bookmarkEnd w:id="79"/>
    </w:p>
    <w:p>
      <w:pPr>
        <w:pStyle w:val="6"/>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麒麟管家安全可信设计目标如下：</w:t>
      </w:r>
    </w:p>
    <w:p>
      <w:pPr>
        <w:pStyle w:val="6"/>
        <w:numPr>
          <w:ilvl w:val="0"/>
          <w:numId w:val="14"/>
        </w:numPr>
        <w:rPr>
          <w:rFonts w:hint="default"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认证与权限控制</w:t>
      </w:r>
    </w:p>
    <w:p>
      <w:pPr>
        <w:pStyle w:val="6"/>
        <w:numPr>
          <w:ilvl w:val="0"/>
          <w:numId w:val="0"/>
        </w:numPr>
        <w:ind w:firstLine="420" w:firstLineChars="0"/>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当用户执行低危操作时会对用户进行鉴权，并且用户界面以普通用户权限运行，通过systembus和polkit进行权限控制。</w:t>
      </w:r>
    </w:p>
    <w:p>
      <w:pPr>
        <w:pStyle w:val="6"/>
        <w:numPr>
          <w:ilvl w:val="0"/>
          <w:numId w:val="14"/>
        </w:numPr>
        <w:ind w:left="0" w:leftChars="0" w:firstLine="420" w:firstLineChars="0"/>
        <w:rPr>
          <w:rFonts w:hint="default"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数据保护</w:t>
      </w:r>
    </w:p>
    <w:p>
      <w:pPr>
        <w:pStyle w:val="6"/>
        <w:numPr>
          <w:ilvl w:val="0"/>
          <w:numId w:val="0"/>
        </w:numPr>
        <w:ind w:firstLine="420" w:firstLineChars="0"/>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系统安全保护组件目标要保证数据不被泄露、不被窃取。数据的安全保护一般从三个阶段去实现，1、数据的安全存储，2、数据的安全传输，3、前两种方式所使用的的秘钥安全</w:t>
      </w:r>
    </w:p>
    <w:p>
      <w:pPr>
        <w:pStyle w:val="6"/>
        <w:numPr>
          <w:ilvl w:val="0"/>
          <w:numId w:val="14"/>
        </w:numPr>
        <w:ind w:left="0" w:leftChars="0" w:firstLine="420" w:firstLineChars="0"/>
        <w:rPr>
          <w:rFonts w:hint="default"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隐私保护</w:t>
      </w:r>
    </w:p>
    <w:p>
      <w:pPr>
        <w:pStyle w:val="6"/>
        <w:numPr>
          <w:ilvl w:val="0"/>
          <w:numId w:val="0"/>
        </w:numPr>
        <w:ind w:firstLine="420" w:firstLineChars="0"/>
        <w:rPr>
          <w:rFonts w:hint="default"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从客体重用、应用网络控制、外设管控和用户私有数据保护四个方面对系统隐私进行深入而全面的保护。</w:t>
      </w:r>
    </w:p>
    <w:p>
      <w:pPr>
        <w:pStyle w:val="6"/>
        <w:numPr>
          <w:ilvl w:val="0"/>
          <w:numId w:val="0"/>
        </w:numPr>
        <w:ind w:firstLine="420" w:firstLineChars="0"/>
        <w:rPr>
          <w:rFonts w:hint="default" w:cs="Times New Roman"/>
          <w:b w:val="0"/>
          <w:bCs/>
          <w:i w:val="0"/>
          <w:iCs w:val="0"/>
          <w:color w:val="auto"/>
          <w:sz w:val="21"/>
          <w:szCs w:val="20"/>
          <w:lang w:val="en-US" w:eastAsia="zh-CN" w:bidi="zh-CN"/>
        </w:rPr>
      </w:pPr>
    </w:p>
    <w:p>
      <w:pPr>
        <w:pStyle w:val="5"/>
        <w:widowControl/>
        <w:tabs>
          <w:tab w:val="clear" w:pos="425"/>
        </w:tabs>
        <w:bidi w:val="0"/>
        <w:adjustRightInd/>
        <w:snapToGrid/>
        <w:spacing w:before="0" w:beforeLines="-2147483648" w:after="0" w:afterLines="-2147483648"/>
        <w:ind w:left="720" w:leftChars="0" w:firstLineChars="0"/>
        <w:jc w:val="left"/>
        <w:rPr>
          <w:rFonts w:hint="default"/>
          <w:b/>
          <w:bCs w:val="0"/>
          <w:lang w:val="en-US" w:eastAsia="zh-CN"/>
        </w:rPr>
      </w:pPr>
      <w:bookmarkStart w:id="80" w:name="_Toc14015"/>
      <w:bookmarkStart w:id="81" w:name="_Toc1289"/>
      <w:bookmarkStart w:id="82" w:name="_Toc19702"/>
      <w:r>
        <w:rPr>
          <w:rFonts w:hint="eastAsia" w:ascii="Times New Roman" w:hAnsi="Times New Roman" w:eastAsia="宋体" w:cs="Times New Roman"/>
          <w:b/>
          <w:bCs w:val="0"/>
          <w:i w:val="0"/>
          <w:iCs w:val="0"/>
          <w:color w:val="auto"/>
          <w:sz w:val="21"/>
          <w:szCs w:val="20"/>
          <w:lang w:val="en-US" w:eastAsia="zh-CN" w:bidi="zh-CN"/>
        </w:rPr>
        <w:t>认证与权限控制设计</w:t>
      </w:r>
      <w:bookmarkEnd w:id="80"/>
      <w:bookmarkEnd w:id="81"/>
      <w:bookmarkEnd w:id="82"/>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设计思想</w:t>
      </w:r>
    </w:p>
    <w:p>
      <w:pPr>
        <w:pStyle w:val="6"/>
        <w:rPr>
          <w:rFonts w:hint="eastAsia" w:ascii="Times New Roman" w:hAnsi="Times New Roman" w:eastAsia="宋体" w:cs="Times New Roman"/>
          <w:b/>
          <w:bCs w:val="0"/>
          <w:i w:val="0"/>
          <w:iCs w:val="0"/>
          <w:color w:val="auto"/>
          <w:kern w:val="2"/>
          <w:sz w:val="21"/>
          <w:lang w:val="en-US" w:eastAsia="zh-CN" w:bidi="zh-CN"/>
        </w:rPr>
      </w:pPr>
    </w:p>
    <w:p>
      <w:pPr>
        <w:pStyle w:val="6"/>
        <w:rPr>
          <w:rFonts w:hint="eastAsia" w:ascii="Times New Roman" w:hAnsi="Times New Roman" w:eastAsia="宋体" w:cs="Times New Roman"/>
          <w:b/>
          <w:bCs w:val="0"/>
          <w:i w:val="0"/>
          <w:iCs w:val="0"/>
          <w:color w:val="auto"/>
          <w:kern w:val="2"/>
          <w:sz w:val="21"/>
          <w:lang w:val="en-US" w:eastAsia="zh-CN" w:bidi="zh-CN"/>
        </w:rPr>
      </w:pPr>
      <w:r>
        <w:rPr>
          <w:rFonts w:hint="eastAsia" w:cs="Times New Roman"/>
          <w:b/>
          <w:bCs w:val="0"/>
          <w:i w:val="0"/>
          <w:iCs w:val="0"/>
          <w:color w:val="auto"/>
          <w:kern w:val="2"/>
          <w:sz w:val="21"/>
          <w:lang w:val="en-US" w:eastAsia="zh-CN" w:bidi="zh-CN"/>
        </w:rPr>
        <w:t xml:space="preserve">              </w:t>
      </w:r>
      <w:r>
        <w:rPr>
          <w:rFonts w:hint="eastAsia" w:ascii="Times New Roman" w:hAnsi="Times New Roman" w:eastAsia="宋体" w:cs="Times New Roman"/>
          <w:b/>
          <w:bCs w:val="0"/>
          <w:i w:val="0"/>
          <w:iCs w:val="0"/>
          <w:color w:val="auto"/>
          <w:kern w:val="2"/>
          <w:sz w:val="21"/>
          <w:lang w:val="en-US" w:eastAsia="zh-CN" w:bidi="zh-CN"/>
        </w:rPr>
        <w:drawing>
          <wp:inline distT="0" distB="0" distL="114300" distR="114300">
            <wp:extent cx="3479800" cy="2571750"/>
            <wp:effectExtent l="0" t="0" r="6350" b="0"/>
            <wp:docPr id="7" name="图片 7" descr="捕获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捕获2"/>
                    <pic:cNvPicPr>
                      <a:picLocks noChangeAspect="1"/>
                    </pic:cNvPicPr>
                  </pic:nvPicPr>
                  <pic:blipFill>
                    <a:blip r:embed="rId17"/>
                    <a:stretch>
                      <a:fillRect/>
                    </a:stretch>
                  </pic:blipFill>
                  <pic:spPr>
                    <a:xfrm>
                      <a:off x="0" y="0"/>
                      <a:ext cx="3479800" cy="2571750"/>
                    </a:xfrm>
                    <a:prstGeom prst="rect">
                      <a:avLst/>
                    </a:prstGeom>
                  </pic:spPr>
                </pic:pic>
              </a:graphicData>
            </a:graphic>
          </wp:inline>
        </w:drawing>
      </w:r>
    </w:p>
    <w:p>
      <w:pPr>
        <w:pStyle w:val="6"/>
        <w:jc w:val="center"/>
        <w:rPr>
          <w:rFonts w:hint="default" w:ascii="Times New Roman" w:hAnsi="Times New Roman" w:eastAsia="宋体" w:cs="Times New Roman"/>
          <w:b w:val="0"/>
          <w:bCs/>
          <w:i w:val="0"/>
          <w:iCs w:val="0"/>
          <w:color w:val="auto"/>
          <w:kern w:val="2"/>
          <w:sz w:val="18"/>
          <w:szCs w:val="21"/>
          <w:lang w:val="en-US" w:eastAsia="zh-CN" w:bidi="zh-CN"/>
        </w:rPr>
      </w:pPr>
      <w:r>
        <w:rPr>
          <w:rFonts w:hint="eastAsia" w:cs="Times New Roman"/>
          <w:b w:val="0"/>
          <w:bCs/>
          <w:i w:val="0"/>
          <w:iCs w:val="0"/>
          <w:color w:val="auto"/>
          <w:kern w:val="2"/>
          <w:sz w:val="18"/>
          <w:szCs w:val="21"/>
          <w:lang w:val="en-US" w:eastAsia="zh-CN" w:bidi="zh-CN"/>
        </w:rPr>
        <w:t>图9：认证与权限控制设计图</w:t>
      </w:r>
    </w:p>
    <w:p>
      <w:pPr>
        <w:pStyle w:val="6"/>
        <w:rPr>
          <w:rFonts w:hint="eastAsia"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麒麟管家权限控制主要依靠的是系统的d-bus服务和polkit验证机制。麒麟管家将高权限的接口放在守护进程中实现，然后借助系统的d-bus服务将接口注册进去，当普通用户程序想要调用高权限的d-bus接口时，需要进行polkit身份验证，只有身份校验通过才可以调用接口。通过系统的d-bus和polkit来实现认证与权限的控制。</w:t>
      </w:r>
    </w:p>
    <w:p>
      <w:pPr>
        <w:pStyle w:val="6"/>
        <w:rPr>
          <w:rFonts w:hint="default" w:cs="Times New Roman"/>
          <w:b w:val="0"/>
          <w:bCs/>
          <w:i w:val="0"/>
          <w:iCs w:val="0"/>
          <w:color w:val="auto"/>
          <w:kern w:val="2"/>
          <w:sz w:val="21"/>
          <w:lang w:val="en-US" w:eastAsia="zh-CN" w:bidi="zh-CN"/>
        </w:rPr>
      </w:pPr>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功能介绍</w:t>
      </w:r>
    </w:p>
    <w:p>
      <w:pPr>
        <w:pStyle w:val="6"/>
        <w:rPr>
          <w:rFonts w:hint="default"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麒麟管家采用systembus + polkit的方式来进行认证与权限控制， polkit 是一个应用程序级别的工具集，通过定义和审核权限规则，实现不同优先级进程间的通讯：控制决策集中在统一的框架之中，决定低优先级进程是否有权访问高优先级进程。 polkit 在系统层级进行权限控制，提供了一个低优先级进程和高优先级进程进行通讯的系统。和 sudo 等程序不同，Polkit 并没有赋予进程完全的 root 权限，而是通过一个集中的策略系统进行更精细的授权。d-bus是一种高级的进程间通信机制，借助于d-bus可以实现各种复杂的进程间通信任务。</w:t>
      </w:r>
    </w:p>
    <w:p>
      <w:pPr>
        <w:pStyle w:val="6"/>
        <w:rPr>
          <w:rFonts w:hint="default"/>
          <w:b w:val="0"/>
          <w:bCs/>
          <w:lang w:val="en-US" w:eastAsia="zh-CN"/>
        </w:rPr>
      </w:pPr>
    </w:p>
    <w:p>
      <w:pPr>
        <w:pStyle w:val="7"/>
        <w:widowControl/>
        <w:tabs>
          <w:tab w:val="clear" w:pos="425"/>
        </w:tabs>
        <w:bidi w:val="0"/>
        <w:adjustRightInd/>
        <w:snapToGrid/>
        <w:spacing w:before="0" w:beforeLines="-2147483648" w:after="0" w:afterLines="-2147483648"/>
        <w:ind w:left="862" w:leftChars="0" w:hanging="862" w:firstLineChars="0"/>
        <w:jc w:val="left"/>
        <w:rPr>
          <w:rFonts w:hint="default"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功能实现原理和行为描述</w:t>
      </w:r>
    </w:p>
    <w:p>
      <w:pPr>
        <w:pStyle w:val="6"/>
        <w:rPr>
          <w:rFonts w:hint="eastAsia" w:ascii="Times New Roman" w:hAnsi="Times New Roman" w:eastAsia="宋体" w:cs="Times New Roman"/>
          <w:b/>
          <w:bCs w:val="0"/>
          <w:i w:val="0"/>
          <w:iCs w:val="0"/>
          <w:color w:val="auto"/>
          <w:kern w:val="2"/>
          <w:sz w:val="21"/>
          <w:lang w:val="en-US" w:eastAsia="zh-CN" w:bidi="zh-CN"/>
        </w:rPr>
      </w:pPr>
      <w:r>
        <w:rPr>
          <w:rFonts w:hint="eastAsia" w:eastAsia="宋体" w:cs="Times New Roman"/>
          <w:b/>
          <w:bCs w:val="0"/>
          <w:i w:val="0"/>
          <w:iCs w:val="0"/>
          <w:color w:val="auto"/>
          <w:kern w:val="2"/>
          <w:sz w:val="21"/>
          <w:lang w:val="en-US" w:eastAsia="zh-CN" w:bidi="zh-CN"/>
        </w:rPr>
        <w:t xml:space="preserve">             </w:t>
      </w:r>
      <w:r>
        <w:rPr>
          <w:rFonts w:hint="eastAsia" w:ascii="Times New Roman" w:hAnsi="Times New Roman" w:eastAsia="宋体" w:cs="Times New Roman"/>
          <w:b/>
          <w:bCs w:val="0"/>
          <w:i w:val="0"/>
          <w:iCs w:val="0"/>
          <w:color w:val="auto"/>
          <w:kern w:val="2"/>
          <w:sz w:val="21"/>
          <w:lang w:val="en-US" w:eastAsia="zh-CN" w:bidi="zh-CN"/>
        </w:rPr>
        <w:drawing>
          <wp:inline distT="0" distB="0" distL="114300" distR="114300">
            <wp:extent cx="3474720" cy="2124710"/>
            <wp:effectExtent l="0" t="0" r="11430" b="8890"/>
            <wp:docPr id="6" name="图片 6" descr="2022-05-05_13-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22-05-05_13-44-55"/>
                    <pic:cNvPicPr>
                      <a:picLocks noChangeAspect="1"/>
                    </pic:cNvPicPr>
                  </pic:nvPicPr>
                  <pic:blipFill>
                    <a:blip r:embed="rId18"/>
                    <a:stretch>
                      <a:fillRect/>
                    </a:stretch>
                  </pic:blipFill>
                  <pic:spPr>
                    <a:xfrm>
                      <a:off x="0" y="0"/>
                      <a:ext cx="3474720" cy="2124710"/>
                    </a:xfrm>
                    <a:prstGeom prst="rect">
                      <a:avLst/>
                    </a:prstGeom>
                  </pic:spPr>
                </pic:pic>
              </a:graphicData>
            </a:graphic>
          </wp:inline>
        </w:drawing>
      </w:r>
    </w:p>
    <w:p>
      <w:pPr>
        <w:pStyle w:val="6"/>
        <w:jc w:val="center"/>
        <w:rPr>
          <w:rFonts w:hint="default" w:ascii="Times New Roman" w:hAnsi="Times New Roman" w:eastAsia="宋体" w:cs="Times New Roman"/>
          <w:b w:val="0"/>
          <w:bCs/>
          <w:i w:val="0"/>
          <w:iCs w:val="0"/>
          <w:color w:val="auto"/>
          <w:kern w:val="2"/>
          <w:sz w:val="18"/>
          <w:szCs w:val="21"/>
          <w:lang w:val="en-US" w:eastAsia="zh-CN" w:bidi="zh-CN"/>
        </w:rPr>
      </w:pPr>
      <w:r>
        <w:rPr>
          <w:rFonts w:hint="eastAsia" w:cs="Times New Roman"/>
          <w:b w:val="0"/>
          <w:bCs/>
          <w:i w:val="0"/>
          <w:iCs w:val="0"/>
          <w:color w:val="auto"/>
          <w:kern w:val="2"/>
          <w:sz w:val="18"/>
          <w:szCs w:val="21"/>
          <w:lang w:val="en-US" w:eastAsia="zh-CN" w:bidi="zh-CN"/>
        </w:rPr>
        <w:t>图10：认证与权限控制原理图</w:t>
      </w:r>
    </w:p>
    <w:p>
      <w:pPr>
        <w:pStyle w:val="6"/>
        <w:rPr>
          <w:rFonts w:hint="eastAsia"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麒麟管家借助于systembus的方式来实现对高权限的控制，systembus是以root权限运行的进程，可以向外提供root权限的接口。当普通权限的进程需要执行root操作时，可以调用dbus接口，来完成相应的操作。当调用时会要求验证身份，身份验证通过后即可调用接口。</w:t>
      </w:r>
    </w:p>
    <w:p>
      <w:pPr>
        <w:pStyle w:val="6"/>
        <w:rPr>
          <w:rFonts w:hint="eastAsia" w:cs="Times New Roman"/>
          <w:b w:val="0"/>
          <w:bCs/>
          <w:i w:val="0"/>
          <w:iCs w:val="0"/>
          <w:color w:val="auto"/>
          <w:kern w:val="2"/>
          <w:sz w:val="21"/>
          <w:lang w:val="en-US" w:eastAsia="zh-CN" w:bidi="zh-CN"/>
        </w:rPr>
      </w:pPr>
    </w:p>
    <w:p>
      <w:pPr>
        <w:pStyle w:val="6"/>
        <w:rPr>
          <w:rFonts w:hint="default" w:cs="Times New Roman"/>
          <w:b w:val="0"/>
          <w:bCs/>
          <w:i w:val="0"/>
          <w:iCs w:val="0"/>
          <w:color w:val="auto"/>
          <w:kern w:val="2"/>
          <w:sz w:val="21"/>
          <w:lang w:val="en-US" w:eastAsia="zh-CN" w:bidi="zh-CN"/>
        </w:rPr>
      </w:pPr>
      <w:r>
        <w:rPr>
          <w:rFonts w:hint="eastAsia" w:cs="Times New Roman"/>
          <w:b w:val="0"/>
          <w:bCs/>
          <w:i w:val="0"/>
          <w:iCs w:val="0"/>
          <w:color w:val="auto"/>
          <w:kern w:val="2"/>
          <w:sz w:val="21"/>
          <w:lang w:val="en-US" w:eastAsia="zh-CN" w:bidi="zh-CN"/>
        </w:rPr>
        <w:t xml:space="preserve">                           </w:t>
      </w:r>
      <w:r>
        <w:rPr>
          <w:rFonts w:hint="default" w:cs="Times New Roman"/>
          <w:b w:val="0"/>
          <w:bCs/>
          <w:i w:val="0"/>
          <w:iCs w:val="0"/>
          <w:color w:val="auto"/>
          <w:kern w:val="2"/>
          <w:sz w:val="21"/>
          <w:lang w:val="en-US" w:eastAsia="zh-CN" w:bidi="zh-CN"/>
        </w:rPr>
        <w:drawing>
          <wp:inline distT="0" distB="0" distL="114300" distR="114300">
            <wp:extent cx="1666240" cy="3913505"/>
            <wp:effectExtent l="0" t="0" r="10160" b="10795"/>
            <wp:docPr id="4" name="图片 4"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捕获1"/>
                    <pic:cNvPicPr>
                      <a:picLocks noChangeAspect="1"/>
                    </pic:cNvPicPr>
                  </pic:nvPicPr>
                  <pic:blipFill>
                    <a:blip r:embed="rId19"/>
                    <a:stretch>
                      <a:fillRect/>
                    </a:stretch>
                  </pic:blipFill>
                  <pic:spPr>
                    <a:xfrm>
                      <a:off x="0" y="0"/>
                      <a:ext cx="1666240" cy="3913505"/>
                    </a:xfrm>
                    <a:prstGeom prst="rect">
                      <a:avLst/>
                    </a:prstGeom>
                  </pic:spPr>
                </pic:pic>
              </a:graphicData>
            </a:graphic>
          </wp:inline>
        </w:drawing>
      </w:r>
    </w:p>
    <w:p>
      <w:pPr>
        <w:pStyle w:val="6"/>
        <w:jc w:val="center"/>
        <w:rPr>
          <w:rFonts w:hint="default" w:cs="Times New Roman"/>
          <w:b w:val="0"/>
          <w:bCs/>
          <w:i w:val="0"/>
          <w:iCs w:val="0"/>
          <w:color w:val="auto"/>
          <w:kern w:val="2"/>
          <w:sz w:val="18"/>
          <w:szCs w:val="21"/>
          <w:lang w:val="en-US" w:eastAsia="zh-CN" w:bidi="zh-CN"/>
        </w:rPr>
      </w:pPr>
      <w:r>
        <w:rPr>
          <w:rFonts w:hint="eastAsia" w:cs="Times New Roman"/>
          <w:b w:val="0"/>
          <w:bCs/>
          <w:i w:val="0"/>
          <w:iCs w:val="0"/>
          <w:color w:val="auto"/>
          <w:kern w:val="2"/>
          <w:sz w:val="18"/>
          <w:szCs w:val="21"/>
          <w:lang w:val="en-US" w:eastAsia="zh-CN" w:bidi="zh-CN"/>
        </w:rPr>
        <w:t>图11：权限认证流程图</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83" w:name="_Toc5500"/>
      <w:bookmarkStart w:id="84" w:name="_Toc3981"/>
      <w:bookmarkStart w:id="85" w:name="_Toc23518"/>
      <w:r>
        <w:rPr>
          <w:rFonts w:hint="eastAsia" w:ascii="Times New Roman" w:hAnsi="Times New Roman" w:eastAsia="宋体" w:cs="Times New Roman"/>
          <w:b/>
          <w:bCs w:val="0"/>
          <w:i w:val="0"/>
          <w:iCs w:val="0"/>
          <w:color w:val="auto"/>
          <w:sz w:val="21"/>
          <w:szCs w:val="20"/>
          <w:lang w:val="en-US" w:eastAsia="zh-CN" w:bidi="zh-CN"/>
        </w:rPr>
        <w:t>系统可信保护设计</w:t>
      </w:r>
      <w:bookmarkEnd w:id="83"/>
      <w:bookmarkEnd w:id="84"/>
      <w:bookmarkEnd w:id="85"/>
    </w:p>
    <w:p>
      <w:pPr>
        <w:pStyle w:val="6"/>
        <w:rPr>
          <w:rFonts w:hint="eastAsia"/>
          <w:lang w:val="en-US" w:eastAsia="zh-CN"/>
        </w:rPr>
      </w:pPr>
      <w:r>
        <w:rPr>
          <w:rFonts w:hint="eastAsia"/>
          <w:lang w:val="en-US" w:eastAsia="zh-CN"/>
        </w:rPr>
        <w:t>可信计算为信息系统带来更高的安全特性，比如：数据存储的安全性，程序运行的安全性，网络之间交互的安全性。随着计算机应用的普及，对计算机系统的完整性保护日益受到重视，出现了各种完整性保护的模型和实施方法。度量方法的原理是在某些特定的时刻，对目标进行度量，得到目标的某些信息（比如对文件的散列值），将这些信息的值与事先记录的标准值进行比较，从而判断目标的完整性是否被破坏。度量方法不仅其本身是一种保护完整性的安全机制。度量方法包括几个关键要素：度量的时间点，度量的对象，度量在系统中实现的层次。其中度量的时间点决定了在什么时刻进行度量；度量的对象决定了它对整个计算机系统的保护轮廓；度量的实现层次决定了度量系统本身的安全性和实现的复杂性。</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86" w:name="_Toc18015"/>
      <w:bookmarkStart w:id="87" w:name="_Toc11187"/>
      <w:bookmarkStart w:id="88" w:name="_Toc7546"/>
      <w:r>
        <w:rPr>
          <w:rFonts w:hint="eastAsia" w:ascii="Times New Roman" w:hAnsi="Times New Roman" w:eastAsia="宋体" w:cs="Times New Roman"/>
          <w:b/>
          <w:bCs w:val="0"/>
          <w:i w:val="0"/>
          <w:iCs w:val="0"/>
          <w:color w:val="auto"/>
          <w:sz w:val="21"/>
          <w:szCs w:val="20"/>
          <w:lang w:val="en-US" w:eastAsia="zh-CN" w:bidi="zh-CN"/>
        </w:rPr>
        <w:t>安全隔离设计</w:t>
      </w:r>
      <w:bookmarkEnd w:id="86"/>
      <w:bookmarkEnd w:id="87"/>
      <w:bookmarkEnd w:id="88"/>
    </w:p>
    <w:p>
      <w:pPr>
        <w:pStyle w:val="6"/>
        <w:rPr>
          <w:rFonts w:hint="eastAsia"/>
          <w:b w:val="0"/>
          <w:bCs/>
          <w:color w:val="auto"/>
          <w:lang w:val="en-US" w:eastAsia="zh-CN"/>
        </w:rPr>
      </w:pPr>
      <w:r>
        <w:rPr>
          <w:rFonts w:hint="eastAsia" w:cs="Times New Roman"/>
          <w:b w:val="0"/>
          <w:bCs/>
          <w:i w:val="0"/>
          <w:iCs w:val="0"/>
          <w:color w:val="auto"/>
          <w:sz w:val="21"/>
          <w:szCs w:val="20"/>
          <w:lang w:val="en-US" w:eastAsia="zh-CN" w:bidi="zh-CN"/>
        </w:rPr>
        <w:t>无。</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zh-CN" w:eastAsia="zh-CN" w:bidi="zh-CN"/>
        </w:rPr>
      </w:pPr>
      <w:bookmarkStart w:id="89" w:name="_Toc4366"/>
      <w:bookmarkStart w:id="90" w:name="_Toc30323"/>
      <w:bookmarkStart w:id="91" w:name="_Toc6987"/>
      <w:r>
        <w:rPr>
          <w:rFonts w:hint="eastAsia" w:ascii="Times New Roman" w:hAnsi="Times New Roman" w:eastAsia="宋体" w:cs="Times New Roman"/>
          <w:b/>
          <w:bCs w:val="0"/>
          <w:i w:val="0"/>
          <w:iCs w:val="0"/>
          <w:color w:val="auto"/>
          <w:sz w:val="21"/>
          <w:szCs w:val="20"/>
          <w:lang w:val="en-US" w:eastAsia="zh-CN" w:bidi="zh-CN"/>
        </w:rPr>
        <w:t>数据保护设计</w:t>
      </w:r>
      <w:bookmarkEnd w:id="89"/>
      <w:bookmarkEnd w:id="90"/>
      <w:bookmarkEnd w:id="91"/>
    </w:p>
    <w:p>
      <w:pPr>
        <w:pStyle w:val="6"/>
        <w:rPr>
          <w:rFonts w:hint="eastAsia"/>
          <w:b w:val="0"/>
          <w:bCs/>
          <w:lang w:val="zh-CN" w:eastAsia="zh-CN"/>
        </w:rPr>
      </w:pPr>
      <w:r>
        <w:rPr>
          <w:rFonts w:hint="eastAsia" w:cs="Times New Roman"/>
          <w:b w:val="0"/>
          <w:bCs/>
          <w:i w:val="0"/>
          <w:iCs w:val="0"/>
          <w:color w:val="auto"/>
          <w:sz w:val="21"/>
          <w:szCs w:val="20"/>
          <w:lang w:val="en-US" w:eastAsia="zh-CN" w:bidi="zh-CN"/>
        </w:rPr>
        <w:t>无。</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92" w:name="_Toc24543"/>
      <w:bookmarkStart w:id="93" w:name="_Toc28925"/>
      <w:bookmarkStart w:id="94" w:name="_Toc11501"/>
      <w:r>
        <w:rPr>
          <w:rFonts w:hint="eastAsia" w:ascii="Times New Roman" w:hAnsi="Times New Roman" w:eastAsia="宋体" w:cs="Times New Roman"/>
          <w:b/>
          <w:bCs w:val="0"/>
          <w:i w:val="0"/>
          <w:iCs w:val="0"/>
          <w:color w:val="auto"/>
          <w:sz w:val="21"/>
          <w:szCs w:val="20"/>
          <w:lang w:val="en-US" w:eastAsia="zh-CN" w:bidi="zh-CN"/>
        </w:rPr>
        <w:t>韧性设计</w:t>
      </w:r>
      <w:bookmarkEnd w:id="92"/>
      <w:bookmarkEnd w:id="93"/>
      <w:bookmarkEnd w:id="94"/>
    </w:p>
    <w:p>
      <w:pPr>
        <w:pStyle w:val="6"/>
        <w:rPr>
          <w:rFonts w:hint="eastAsia"/>
          <w:b w:val="0"/>
          <w:bCs/>
          <w:lang w:val="en-US" w:eastAsia="zh-CN"/>
        </w:rPr>
      </w:pPr>
      <w:r>
        <w:rPr>
          <w:rFonts w:hint="eastAsia" w:cs="Times New Roman"/>
          <w:b w:val="0"/>
          <w:bCs/>
          <w:i w:val="0"/>
          <w:iCs w:val="0"/>
          <w:color w:val="auto"/>
          <w:sz w:val="21"/>
          <w:szCs w:val="20"/>
          <w:lang w:val="en-US" w:eastAsia="zh-CN" w:bidi="zh-CN"/>
        </w:rPr>
        <w:t>无。</w:t>
      </w:r>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95" w:name="_Toc28836"/>
      <w:bookmarkStart w:id="96" w:name="_Toc27057"/>
      <w:bookmarkStart w:id="97" w:name="_Toc7502"/>
      <w:r>
        <w:rPr>
          <w:rFonts w:hint="eastAsia" w:ascii="Times New Roman" w:hAnsi="Times New Roman" w:eastAsia="宋体" w:cs="Times New Roman"/>
          <w:b/>
          <w:bCs w:val="0"/>
          <w:i w:val="0"/>
          <w:iCs w:val="0"/>
          <w:color w:val="auto"/>
          <w:sz w:val="21"/>
          <w:szCs w:val="20"/>
          <w:lang w:val="en-US" w:eastAsia="zh-CN" w:bidi="zh-CN"/>
        </w:rPr>
        <w:t>安全管理设计</w:t>
      </w:r>
      <w:bookmarkEnd w:id="95"/>
      <w:bookmarkEnd w:id="96"/>
      <w:bookmarkEnd w:id="97"/>
    </w:p>
    <w:p>
      <w:pPr>
        <w:pStyle w:val="6"/>
        <w:rPr>
          <w:rFonts w:hint="default"/>
          <w:lang w:val="en-US" w:eastAsia="zh-CN"/>
        </w:rPr>
      </w:pPr>
      <w:r>
        <w:rPr>
          <w:rFonts w:hint="eastAsia" w:cs="Times New Roman"/>
          <w:b w:val="0"/>
          <w:bCs/>
          <w:i w:val="0"/>
          <w:iCs w:val="0"/>
          <w:color w:val="auto"/>
          <w:sz w:val="21"/>
          <w:szCs w:val="20"/>
          <w:lang w:val="en-US" w:eastAsia="zh-CN" w:bidi="zh-CN"/>
        </w:rPr>
        <w:t>无。</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98" w:name="_Toc988"/>
      <w:bookmarkStart w:id="99" w:name="_Toc25828"/>
      <w:bookmarkStart w:id="100" w:name="_Toc26029"/>
      <w:r>
        <w:rPr>
          <w:rFonts w:hint="eastAsia" w:ascii="Times New Roman" w:hAnsi="Times New Roman" w:eastAsia="宋体" w:cs="Times New Roman"/>
          <w:b/>
          <w:bCs w:val="0"/>
          <w:i w:val="0"/>
          <w:iCs w:val="0"/>
          <w:color w:val="auto"/>
          <w:sz w:val="21"/>
          <w:szCs w:val="20"/>
          <w:lang w:val="en-US" w:eastAsia="zh-CN" w:bidi="zh-CN"/>
        </w:rPr>
        <w:t>安全部署设计</w:t>
      </w:r>
      <w:bookmarkEnd w:id="98"/>
      <w:bookmarkEnd w:id="99"/>
      <w:bookmarkEnd w:id="100"/>
    </w:p>
    <w:p>
      <w:pPr>
        <w:pStyle w:val="6"/>
        <w:rPr>
          <w:rFonts w:hint="eastAsia"/>
          <w:lang w:val="en-US" w:eastAsia="zh-CN"/>
        </w:rPr>
      </w:pPr>
      <w:r>
        <w:rPr>
          <w:rFonts w:hint="eastAsia" w:cs="Times New Roman"/>
          <w:b w:val="0"/>
          <w:bCs/>
          <w:i w:val="0"/>
          <w:iCs w:val="0"/>
          <w:color w:val="auto"/>
          <w:sz w:val="21"/>
          <w:szCs w:val="20"/>
          <w:lang w:val="en-US" w:eastAsia="zh-CN" w:bidi="zh-CN"/>
        </w:rPr>
        <w:t>无。</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01" w:name="_Toc4054"/>
      <w:bookmarkStart w:id="102" w:name="_Toc28814"/>
      <w:bookmarkStart w:id="103" w:name="_Toc3642"/>
      <w:r>
        <w:rPr>
          <w:rFonts w:hint="eastAsia" w:ascii="Times New Roman" w:hAnsi="Times New Roman" w:eastAsia="宋体" w:cs="Times New Roman"/>
          <w:b/>
          <w:bCs w:val="0"/>
          <w:i w:val="0"/>
          <w:iCs w:val="0"/>
          <w:color w:val="auto"/>
          <w:sz w:val="21"/>
          <w:szCs w:val="20"/>
          <w:lang w:val="en-US" w:eastAsia="zh-CN" w:bidi="zh-CN"/>
        </w:rPr>
        <w:t>隐私保护设计</w:t>
      </w:r>
      <w:bookmarkEnd w:id="101"/>
      <w:bookmarkEnd w:id="102"/>
      <w:bookmarkEnd w:id="103"/>
    </w:p>
    <w:p>
      <w:pPr>
        <w:pStyle w:val="6"/>
        <w:rPr>
          <w:rFonts w:hint="default"/>
          <w:lang w:val="en-US" w:eastAsia="zh-CN"/>
        </w:rPr>
      </w:pPr>
      <w:r>
        <w:rPr>
          <w:rFonts w:hint="eastAsia"/>
          <w:lang w:val="en-US" w:eastAsia="zh-CN"/>
        </w:rPr>
        <w:t>麒麟管家不收集用户信息，对于要存储的敏感信息会进行加密存储，来保护重要数据</w:t>
      </w:r>
    </w:p>
    <w:bookmarkEnd w:id="52"/>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04" w:name="_Toc88235413"/>
      <w:bookmarkStart w:id="105" w:name="_Toc8429"/>
      <w:r>
        <w:rPr>
          <w:rFonts w:hint="eastAsia" w:ascii="Times New Roman" w:hAnsi="Times New Roman" w:eastAsia="宋体" w:cs="Times New Roman"/>
          <w:b/>
          <w:bCs w:val="0"/>
          <w:i w:val="0"/>
          <w:iCs w:val="0"/>
          <w:color w:val="auto"/>
          <w:sz w:val="24"/>
          <w:lang w:val="en-US" w:eastAsia="zh-CN" w:bidi="zh-CN"/>
        </w:rPr>
        <w:t>系统生命周期需求设计（DFLC）</w:t>
      </w:r>
      <w:bookmarkEnd w:id="104"/>
      <w:bookmarkEnd w:id="105"/>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06" w:name="_Toc6627"/>
      <w:bookmarkStart w:id="107" w:name="_Toc88235414"/>
      <w:r>
        <w:rPr>
          <w:rFonts w:hint="eastAsia" w:ascii="Times New Roman" w:hAnsi="Times New Roman" w:eastAsia="宋体" w:cs="Times New Roman"/>
          <w:b/>
          <w:bCs w:val="0"/>
          <w:i w:val="0"/>
          <w:iCs w:val="0"/>
          <w:color w:val="auto"/>
          <w:sz w:val="21"/>
          <w:szCs w:val="20"/>
          <w:lang w:val="en-US" w:eastAsia="zh-CN" w:bidi="zh-CN"/>
        </w:rPr>
        <w:t>产品系统生命周期设计</w:t>
      </w:r>
      <w:bookmarkEnd w:id="106"/>
      <w:bookmarkEnd w:id="107"/>
    </w:p>
    <w:p>
      <w:pPr>
        <w:pStyle w:val="3"/>
        <w:bidi w:val="0"/>
        <w:adjustRightInd/>
        <w:snapToGrid/>
        <w:spacing w:before="0" w:beforeLines="-2147483648" w:after="0" w:afterLines="-2147483648" w:line="360" w:lineRule="auto"/>
        <w:ind w:left="431" w:hanging="431"/>
        <w:rPr>
          <w:rFonts w:hint="default" w:ascii="Times New Roman" w:hAnsi="Times New Roman" w:eastAsia="宋体" w:cs="Times New Roman"/>
          <w:kern w:val="2"/>
          <w:sz w:val="24"/>
          <w:szCs w:val="24"/>
          <w:lang w:val="en-US" w:eastAsia="zh-CN" w:bidi="zh-CN"/>
        </w:rPr>
      </w:pPr>
      <w:bookmarkStart w:id="108" w:name="_Toc17473"/>
      <w:r>
        <w:rPr>
          <w:rFonts w:hint="eastAsia" w:ascii="Times New Roman" w:hAnsi="Times New Roman" w:eastAsia="宋体" w:cs="Times New Roman"/>
          <w:kern w:val="2"/>
          <w:sz w:val="24"/>
          <w:szCs w:val="24"/>
          <w:lang w:val="en-US" w:eastAsia="zh-CN" w:bidi="zh-CN"/>
        </w:rPr>
        <w:t>特性设计</w:t>
      </w:r>
      <w:bookmarkEnd w:id="108"/>
    </w:p>
    <w:p>
      <w:pPr>
        <w:pStyle w:val="4"/>
        <w:tabs>
          <w:tab w:val="clear" w:pos="425"/>
        </w:tabs>
        <w:bidi w:val="0"/>
        <w:adjustRightInd/>
        <w:snapToGrid/>
        <w:spacing w:before="0" w:beforeLines="-2147483648" w:after="0" w:afterLines="-2147483648" w:line="360" w:lineRule="auto"/>
        <w:ind w:left="567" w:leftChars="0" w:firstLineChars="0"/>
        <w:rPr>
          <w:rFonts w:hint="eastAsia" w:ascii="Times New Roman" w:hAnsi="Times New Roman" w:eastAsia="宋体" w:cs="Times New Roman"/>
          <w:b/>
          <w:bCs w:val="0"/>
          <w:i w:val="0"/>
          <w:iCs w:val="0"/>
          <w:color w:val="auto"/>
          <w:sz w:val="24"/>
          <w:lang w:val="en-US" w:eastAsia="zh-CN" w:bidi="zh-CN"/>
        </w:rPr>
      </w:pPr>
      <w:bookmarkStart w:id="109" w:name="_Toc19474"/>
      <w:r>
        <w:rPr>
          <w:rFonts w:hint="eastAsia" w:ascii="Times New Roman" w:hAnsi="Times New Roman" w:eastAsia="宋体" w:cs="Times New Roman"/>
          <w:b/>
          <w:bCs w:val="0"/>
          <w:i w:val="0"/>
          <w:iCs w:val="0"/>
          <w:color w:val="auto"/>
          <w:sz w:val="24"/>
          <w:lang w:val="en-US" w:eastAsia="zh-CN" w:bidi="zh-CN"/>
        </w:rPr>
        <w:t>插件特性设计</w:t>
      </w:r>
      <w:bookmarkEnd w:id="109"/>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110" w:name="_Toc3025"/>
      <w:r>
        <w:rPr>
          <w:rFonts w:hint="eastAsia" w:ascii="Times New Roman" w:hAnsi="Times New Roman" w:eastAsia="宋体" w:cs="Times New Roman"/>
          <w:b/>
          <w:bCs w:val="0"/>
          <w:i w:val="0"/>
          <w:iCs w:val="0"/>
          <w:color w:val="auto"/>
          <w:sz w:val="21"/>
          <w:szCs w:val="20"/>
          <w:lang w:val="en-US" w:eastAsia="zh-CN" w:bidi="zh-CN"/>
        </w:rPr>
        <w:t>模块说明</w:t>
      </w:r>
      <w:bookmarkEnd w:id="110"/>
    </w:p>
    <w:p>
      <w:pPr>
        <w:ind w:firstLine="420" w:firstLineChars="0"/>
        <w:rPr>
          <w:rFonts w:hint="eastAsia"/>
          <w:lang w:val="en-US" w:eastAsia="zh-CN"/>
        </w:rPr>
      </w:pPr>
      <w:r>
        <w:rPr>
          <w:rFonts w:hint="eastAsia"/>
          <w:lang w:val="en-US" w:eastAsia="zh-CN"/>
        </w:rPr>
        <w:t>插件系统的设计主要提供了扩展程序的可能，增加功能也很方便。插件管理器负责指定一个接口，插件按照接口来实现，而管理器则调用这些方法。可以大大增加麒麟管家的灵活性。</w:t>
      </w:r>
    </w:p>
    <w:p>
      <w:pPr>
        <w:pStyle w:val="2"/>
        <w:rPr>
          <w:rFonts w:hint="eastAsia"/>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1" w:name="_Toc17199"/>
      <w:r>
        <w:rPr>
          <w:rFonts w:hint="eastAsia" w:ascii="Times New Roman" w:hAnsi="Times New Roman" w:eastAsia="宋体" w:cs="Times New Roman"/>
          <w:b/>
          <w:bCs w:val="0"/>
          <w:i w:val="0"/>
          <w:iCs w:val="0"/>
          <w:color w:val="auto"/>
          <w:sz w:val="21"/>
          <w:szCs w:val="20"/>
          <w:lang w:val="en-US" w:eastAsia="zh-CN" w:bidi="zh-CN"/>
        </w:rPr>
        <w:t>概述</w:t>
      </w:r>
      <w:bookmarkEnd w:id="111"/>
    </w:p>
    <w:p>
      <w:pPr>
        <w:pStyle w:val="6"/>
        <w:rPr>
          <w:rFonts w:hint="eastAsia"/>
          <w:b w:val="0"/>
          <w:bCs/>
          <w:lang w:val="en-US" w:eastAsia="zh-CN"/>
        </w:rPr>
      </w:pPr>
      <w:r>
        <w:rPr>
          <w:rFonts w:hint="eastAsia" w:cs="Times New Roman"/>
          <w:b w:val="0"/>
          <w:bCs/>
          <w:i w:val="0"/>
          <w:iCs w:val="0"/>
          <w:color w:val="auto"/>
          <w:sz w:val="21"/>
          <w:szCs w:val="20"/>
          <w:lang w:val="en-US" w:eastAsia="zh-CN" w:bidi="zh-CN"/>
        </w:rPr>
        <w:t>插件模式向用户提供了一种扩展程序的接口，用户可以在程序本体之外，按照指定接口编写插件来为程序增强功能。</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2" w:name="_Toc1201"/>
      <w:r>
        <w:rPr>
          <w:rFonts w:hint="eastAsia" w:ascii="Times New Roman" w:hAnsi="Times New Roman" w:eastAsia="宋体" w:cs="Times New Roman"/>
          <w:b/>
          <w:bCs w:val="0"/>
          <w:i w:val="0"/>
          <w:iCs w:val="0"/>
          <w:color w:val="auto"/>
          <w:sz w:val="21"/>
          <w:szCs w:val="20"/>
          <w:lang w:val="en-US" w:eastAsia="zh-CN" w:bidi="zh-CN"/>
        </w:rPr>
        <w:t>总体设计</w:t>
      </w:r>
      <w:bookmarkEnd w:id="112"/>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eastAsia="宋体"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3938270" cy="2661285"/>
            <wp:effectExtent l="0" t="0" r="5080" b="5715"/>
            <wp:docPr id="5" name="图片 5" descr="二级逻辑视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二级逻辑视图"/>
                    <pic:cNvPicPr>
                      <a:picLocks noChangeAspect="1"/>
                    </pic:cNvPicPr>
                  </pic:nvPicPr>
                  <pic:blipFill>
                    <a:blip r:embed="rId20"/>
                    <a:stretch>
                      <a:fillRect/>
                    </a:stretch>
                  </pic:blipFill>
                  <pic:spPr>
                    <a:xfrm>
                      <a:off x="0" y="0"/>
                      <a:ext cx="3938270" cy="2661285"/>
                    </a:xfrm>
                    <a:prstGeom prst="rect">
                      <a:avLst/>
                    </a:prstGeom>
                  </pic:spPr>
                </pic:pic>
              </a:graphicData>
            </a:graphic>
          </wp:inline>
        </w:drawing>
      </w:r>
    </w:p>
    <w:p>
      <w:pPr>
        <w:pStyle w:val="6"/>
        <w:jc w:val="center"/>
        <w:rPr>
          <w:rFonts w:hint="default" w:ascii="Times New Roman" w:hAnsi="Times New Roman" w:eastAsia="宋体" w:cs="Times New Roman"/>
          <w:b w:val="0"/>
          <w:bCs/>
          <w:i w:val="0"/>
          <w:iCs w:val="0"/>
          <w:color w:val="auto"/>
          <w:sz w:val="18"/>
          <w:szCs w:val="16"/>
          <w:lang w:val="en-US" w:eastAsia="zh-CN" w:bidi="zh-CN"/>
        </w:rPr>
      </w:pPr>
      <w:r>
        <w:rPr>
          <w:rFonts w:hint="eastAsia" w:eastAsia="宋体" w:cs="Times New Roman"/>
          <w:b w:val="0"/>
          <w:bCs/>
          <w:i w:val="0"/>
          <w:iCs w:val="0"/>
          <w:color w:val="auto"/>
          <w:sz w:val="18"/>
          <w:szCs w:val="16"/>
          <w:lang w:val="en-US" w:eastAsia="zh-CN" w:bidi="zh-CN"/>
        </w:rPr>
        <w:t>图</w:t>
      </w:r>
      <w:r>
        <w:rPr>
          <w:rFonts w:hint="eastAsia" w:cs="Times New Roman"/>
          <w:b w:val="0"/>
          <w:bCs/>
          <w:i w:val="0"/>
          <w:iCs w:val="0"/>
          <w:color w:val="auto"/>
          <w:sz w:val="18"/>
          <w:szCs w:val="16"/>
          <w:lang w:val="en-US" w:eastAsia="zh-CN" w:bidi="zh-CN"/>
        </w:rPr>
        <w:t>1</w:t>
      </w:r>
      <w:r>
        <w:rPr>
          <w:rFonts w:hint="eastAsia" w:eastAsia="宋体" w:cs="Times New Roman"/>
          <w:b w:val="0"/>
          <w:bCs/>
          <w:i w:val="0"/>
          <w:iCs w:val="0"/>
          <w:color w:val="auto"/>
          <w:sz w:val="18"/>
          <w:szCs w:val="16"/>
          <w:lang w:val="en-US" w:eastAsia="zh-CN" w:bidi="zh-CN"/>
        </w:rPr>
        <w:t>2：</w:t>
      </w:r>
      <w:r>
        <w:rPr>
          <w:rFonts w:hint="eastAsia" w:cs="Times New Roman"/>
          <w:b w:val="0"/>
          <w:bCs/>
          <w:i w:val="0"/>
          <w:iCs w:val="0"/>
          <w:color w:val="auto"/>
          <w:sz w:val="18"/>
          <w:szCs w:val="16"/>
          <w:lang w:val="en-US" w:eastAsia="zh-CN" w:bidi="zh-CN"/>
        </w:rPr>
        <w:t>插件特性</w:t>
      </w:r>
      <w:r>
        <w:rPr>
          <w:rFonts w:hint="eastAsia" w:eastAsia="宋体" w:cs="Times New Roman"/>
          <w:b w:val="0"/>
          <w:bCs/>
          <w:i w:val="0"/>
          <w:iCs w:val="0"/>
          <w:color w:val="auto"/>
          <w:sz w:val="18"/>
          <w:szCs w:val="16"/>
          <w:lang w:val="en-US" w:eastAsia="zh-CN" w:bidi="zh-CN"/>
        </w:rPr>
        <w:t>总体设计图</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3" w:name="_Toc26377"/>
      <w:r>
        <w:rPr>
          <w:rFonts w:hint="eastAsia" w:ascii="Times New Roman" w:hAnsi="Times New Roman" w:eastAsia="宋体" w:cs="Times New Roman"/>
          <w:b/>
          <w:bCs w:val="0"/>
          <w:i w:val="0"/>
          <w:iCs w:val="0"/>
          <w:color w:val="auto"/>
          <w:sz w:val="21"/>
          <w:szCs w:val="20"/>
          <w:lang w:val="en-US" w:eastAsia="zh-CN" w:bidi="zh-CN"/>
        </w:rPr>
        <w:t>逻辑结构设计</w:t>
      </w:r>
      <w:bookmarkEnd w:id="113"/>
    </w:p>
    <w:p>
      <w:pPr>
        <w:pStyle w:val="6"/>
        <w:rPr>
          <w:rFonts w:hint="eastAsia" w:ascii="Times New Roman" w:hAnsi="Times New Roman" w:eastAsia="宋体" w:cs="Times New Roman"/>
          <w:b/>
          <w:bCs w:val="0"/>
          <w:i w:val="0"/>
          <w:iCs w:val="0"/>
          <w:color w:val="auto"/>
          <w:sz w:val="21"/>
          <w:szCs w:val="20"/>
          <w:lang w:val="en-US" w:eastAsia="zh-CN" w:bidi="zh-CN"/>
        </w:rPr>
      </w:pPr>
      <w:r>
        <w:rPr>
          <w:rFonts w:hint="eastAsia" w:eastAsia="宋体" w:cs="Times New Roman"/>
          <w:b/>
          <w:bCs w:val="0"/>
          <w:i w:val="0"/>
          <w:iCs w:val="0"/>
          <w:color w:val="auto"/>
          <w:sz w:val="21"/>
          <w:szCs w:val="20"/>
          <w:lang w:val="en-US" w:eastAsia="zh-CN" w:bidi="zh-CN"/>
        </w:rPr>
        <w:t xml:space="preserve">                        </w:t>
      </w:r>
      <w:r>
        <w:rPr>
          <w:rFonts w:hint="eastAsia" w:ascii="Times New Roman" w:hAnsi="Times New Roman" w:eastAsia="宋体" w:cs="Times New Roman"/>
          <w:b/>
          <w:bCs w:val="0"/>
          <w:i w:val="0"/>
          <w:iCs w:val="0"/>
          <w:color w:val="auto"/>
          <w:sz w:val="21"/>
          <w:szCs w:val="20"/>
          <w:lang w:val="en-US" w:eastAsia="zh-CN" w:bidi="zh-CN"/>
        </w:rPr>
        <w:drawing>
          <wp:inline distT="0" distB="0" distL="114300" distR="114300">
            <wp:extent cx="1895475" cy="1537970"/>
            <wp:effectExtent l="0" t="0" r="9525" b="5080"/>
            <wp:docPr id="2" name="图片 2" descr="2022-05-05_13-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2-05-05_13-32-41"/>
                    <pic:cNvPicPr>
                      <a:picLocks noChangeAspect="1"/>
                    </pic:cNvPicPr>
                  </pic:nvPicPr>
                  <pic:blipFill>
                    <a:blip r:embed="rId21"/>
                    <a:stretch>
                      <a:fillRect/>
                    </a:stretch>
                  </pic:blipFill>
                  <pic:spPr>
                    <a:xfrm>
                      <a:off x="0" y="0"/>
                      <a:ext cx="1895475" cy="1537970"/>
                    </a:xfrm>
                    <a:prstGeom prst="rect">
                      <a:avLst/>
                    </a:prstGeom>
                  </pic:spPr>
                </pic:pic>
              </a:graphicData>
            </a:graphic>
          </wp:inline>
        </w:drawing>
      </w:r>
    </w:p>
    <w:p>
      <w:pPr>
        <w:pStyle w:val="6"/>
        <w:jc w:val="center"/>
        <w:rPr>
          <w:rFonts w:hint="default" w:ascii="Times New Roman" w:hAnsi="Times New Roman" w:eastAsia="宋体" w:cs="Times New Roman"/>
          <w:b w:val="0"/>
          <w:bCs/>
          <w:i w:val="0"/>
          <w:iCs w:val="0"/>
          <w:color w:val="auto"/>
          <w:sz w:val="18"/>
          <w:szCs w:val="16"/>
          <w:lang w:val="en-US" w:eastAsia="zh-CN" w:bidi="zh-CN"/>
        </w:rPr>
      </w:pPr>
      <w:r>
        <w:rPr>
          <w:rFonts w:hint="eastAsia" w:eastAsia="宋体" w:cs="Times New Roman"/>
          <w:b w:val="0"/>
          <w:bCs/>
          <w:i w:val="0"/>
          <w:iCs w:val="0"/>
          <w:color w:val="auto"/>
          <w:sz w:val="18"/>
          <w:szCs w:val="16"/>
          <w:lang w:val="en-US" w:eastAsia="zh-CN" w:bidi="zh-CN"/>
        </w:rPr>
        <w:t>图</w:t>
      </w:r>
      <w:r>
        <w:rPr>
          <w:rFonts w:hint="eastAsia" w:cs="Times New Roman"/>
          <w:b w:val="0"/>
          <w:bCs/>
          <w:i w:val="0"/>
          <w:iCs w:val="0"/>
          <w:color w:val="auto"/>
          <w:sz w:val="18"/>
          <w:szCs w:val="16"/>
          <w:lang w:val="en-US" w:eastAsia="zh-CN" w:bidi="zh-CN"/>
        </w:rPr>
        <w:t>1</w:t>
      </w:r>
      <w:r>
        <w:rPr>
          <w:rFonts w:hint="eastAsia" w:eastAsia="宋体" w:cs="Times New Roman"/>
          <w:b w:val="0"/>
          <w:bCs/>
          <w:i w:val="0"/>
          <w:iCs w:val="0"/>
          <w:color w:val="auto"/>
          <w:sz w:val="18"/>
          <w:szCs w:val="16"/>
          <w:lang w:val="en-US" w:eastAsia="zh-CN" w:bidi="zh-CN"/>
        </w:rPr>
        <w:t>3：</w:t>
      </w:r>
      <w:r>
        <w:rPr>
          <w:rFonts w:hint="eastAsia" w:cs="Times New Roman"/>
          <w:b w:val="0"/>
          <w:bCs/>
          <w:i w:val="0"/>
          <w:iCs w:val="0"/>
          <w:color w:val="auto"/>
          <w:sz w:val="18"/>
          <w:szCs w:val="16"/>
          <w:lang w:val="en-US" w:eastAsia="zh-CN" w:bidi="zh-CN"/>
        </w:rPr>
        <w:t>插件特性</w:t>
      </w:r>
      <w:r>
        <w:rPr>
          <w:rFonts w:hint="eastAsia" w:eastAsia="宋体" w:cs="Times New Roman"/>
          <w:b w:val="0"/>
          <w:bCs/>
          <w:i w:val="0"/>
          <w:iCs w:val="0"/>
          <w:color w:val="auto"/>
          <w:sz w:val="18"/>
          <w:szCs w:val="16"/>
          <w:lang w:val="en-US" w:eastAsia="zh-CN" w:bidi="zh-CN"/>
        </w:rPr>
        <w:t>逻辑结构设计图</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4" w:name="_Toc29274"/>
      <w:r>
        <w:rPr>
          <w:rFonts w:hint="eastAsia" w:ascii="Times New Roman" w:hAnsi="Times New Roman" w:eastAsia="宋体" w:cs="Times New Roman"/>
          <w:b/>
          <w:bCs w:val="0"/>
          <w:i w:val="0"/>
          <w:iCs w:val="0"/>
          <w:color w:val="auto"/>
          <w:sz w:val="21"/>
          <w:szCs w:val="20"/>
          <w:lang w:val="en-US" w:eastAsia="zh-CN" w:bidi="zh-CN"/>
        </w:rPr>
        <w:t>接口设计</w:t>
      </w:r>
      <w:bookmarkEnd w:id="114"/>
    </w:p>
    <w:tbl>
      <w:tblPr>
        <w:tblStyle w:val="35"/>
        <w:tblW w:w="0" w:type="auto"/>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077"/>
        <w:gridCol w:w="2209"/>
        <w:gridCol w:w="2168"/>
        <w:gridCol w:w="3068"/>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22" w:hRule="atLeast"/>
        </w:trPr>
        <w:tc>
          <w:tcPr>
            <w:tcW w:w="1077" w:type="dxa"/>
            <w:shd w:val="clear" w:color="000000" w:fill="auto"/>
          </w:tcPr>
          <w:p>
            <w:r>
              <w:t xml:space="preserve">   </w:t>
            </w:r>
            <w:r>
              <w:rPr>
                <w:b/>
                <w:bCs/>
              </w:rPr>
              <w:t>序号</w:t>
            </w:r>
          </w:p>
        </w:tc>
        <w:tc>
          <w:tcPr>
            <w:tcW w:w="2209" w:type="dxa"/>
            <w:shd w:val="clear" w:color="000000" w:fill="auto"/>
          </w:tcPr>
          <w:p>
            <w:r>
              <w:t xml:space="preserve">       </w:t>
            </w:r>
            <w:r>
              <w:rPr>
                <w:b/>
                <w:bCs/>
              </w:rPr>
              <w:t>接口名称</w:t>
            </w:r>
          </w:p>
        </w:tc>
        <w:tc>
          <w:tcPr>
            <w:tcW w:w="2168" w:type="dxa"/>
            <w:shd w:val="clear" w:color="000000" w:fill="auto"/>
          </w:tcPr>
          <w:p>
            <w:r>
              <w:t xml:space="preserve"> </w:t>
            </w:r>
            <w:r>
              <w:rPr>
                <w:b/>
                <w:bCs/>
              </w:rPr>
              <w:t xml:space="preserve">    接口类型</w:t>
            </w:r>
          </w:p>
        </w:tc>
        <w:tc>
          <w:tcPr>
            <w:tcW w:w="3068" w:type="dxa"/>
            <w:shd w:val="clear" w:color="000000" w:fill="auto"/>
          </w:tcPr>
          <w:p>
            <w:r>
              <w:t xml:space="preserve">      </w:t>
            </w:r>
            <w:r>
              <w:rPr>
                <w:b/>
                <w:bCs/>
              </w:rPr>
              <w:t>接口描述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1" w:hRule="atLeast"/>
        </w:trPr>
        <w:tc>
          <w:tcPr>
            <w:tcW w:w="8522" w:type="dxa"/>
            <w:gridSpan w:val="4"/>
            <w:shd w:val="clear" w:color="000000" w:fill="auto"/>
          </w:tcPr>
          <w:p>
            <w:pPr>
              <w:jc w:val="center"/>
            </w:pPr>
            <w:r>
              <w:rPr>
                <w:rFonts w:hint="eastAsia"/>
                <w:lang w:eastAsia="zh-CN"/>
              </w:rPr>
              <w:t>插件系统</w:t>
            </w:r>
            <w:r>
              <w:t>接口</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47" w:hRule="atLeast"/>
        </w:trPr>
        <w:tc>
          <w:tcPr>
            <w:tcW w:w="1077" w:type="dxa"/>
            <w:shd w:val="clear" w:color="000000" w:fill="auto"/>
            <w:vAlign w:val="center"/>
          </w:tcPr>
          <w:p>
            <w:pPr>
              <w:jc w:val="center"/>
            </w:pPr>
            <w:r>
              <w:t>1</w:t>
            </w:r>
          </w:p>
        </w:tc>
        <w:tc>
          <w:tcPr>
            <w:tcW w:w="2209" w:type="dxa"/>
            <w:shd w:val="clear" w:color="000000" w:fill="auto"/>
            <w:vAlign w:val="center"/>
          </w:tcPr>
          <w:p>
            <w:pPr>
              <w:jc w:val="center"/>
            </w:pPr>
            <w:r>
              <w:rPr>
                <w:rFonts w:hint="default"/>
                <w:lang w:val="en-US" w:eastAsia="zh-CN"/>
              </w:rPr>
              <w:t>template &lt;typename ProviderType&gt; void acceptProviderType();</w:t>
            </w:r>
          </w:p>
          <w:p>
            <w:pPr>
              <w:jc w:val="center"/>
            </w:pPr>
          </w:p>
        </w:tc>
        <w:tc>
          <w:tcPr>
            <w:tcW w:w="2168" w:type="dxa"/>
            <w:shd w:val="clear" w:color="000000" w:fill="auto"/>
            <w:vAlign w:val="center"/>
          </w:tcPr>
          <w:p>
            <w:pPr>
              <w:jc w:val="center"/>
            </w:pPr>
            <w:r>
              <w:t>内部接口</w:t>
            </w:r>
          </w:p>
        </w:tc>
        <w:tc>
          <w:tcPr>
            <w:tcW w:w="3068" w:type="dxa"/>
            <w:shd w:val="clear" w:color="000000" w:fill="auto"/>
          </w:tcPr>
          <w:p>
            <w:pPr>
              <w:rPr>
                <w:rFonts w:hint="eastAsia" w:eastAsia="宋体"/>
                <w:lang w:eastAsia="zh-CN"/>
              </w:rPr>
            </w:pPr>
            <w:r>
              <w:rPr>
                <w:rFonts w:hint="eastAsia"/>
                <w:lang w:eastAsia="zh-CN"/>
              </w:rPr>
              <w:t>注册接口类型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47" w:hRule="atLeast"/>
        </w:trPr>
        <w:tc>
          <w:tcPr>
            <w:tcW w:w="1077" w:type="dxa"/>
            <w:shd w:val="clear" w:color="000000" w:fill="auto"/>
            <w:vAlign w:val="center"/>
          </w:tcPr>
          <w:p>
            <w:pPr>
              <w:jc w:val="center"/>
            </w:pPr>
            <w:r>
              <w:t>2</w:t>
            </w:r>
          </w:p>
        </w:tc>
        <w:tc>
          <w:tcPr>
            <w:tcW w:w="2209" w:type="dxa"/>
            <w:shd w:val="clear" w:color="000000" w:fill="auto"/>
            <w:vAlign w:val="center"/>
          </w:tcPr>
          <w:p>
            <w:pPr>
              <w:jc w:val="center"/>
            </w:pPr>
            <w:r>
              <w:rPr>
                <w:rFonts w:hint="default"/>
                <w:lang w:val="en-US" w:eastAsia="zh-CN"/>
              </w:rPr>
              <w:t>template &lt;typename ProviderType&gt; void getProviders(std::vector&lt;ProviderType *&gt; &amp;providers);</w:t>
            </w:r>
          </w:p>
          <w:p>
            <w:pPr>
              <w:jc w:val="center"/>
            </w:pPr>
          </w:p>
        </w:tc>
        <w:tc>
          <w:tcPr>
            <w:tcW w:w="2168" w:type="dxa"/>
            <w:shd w:val="clear" w:color="000000" w:fill="auto"/>
            <w:vAlign w:val="center"/>
          </w:tcPr>
          <w:p>
            <w:pPr>
              <w:jc w:val="center"/>
            </w:pPr>
            <w:r>
              <w:t>内部接口</w:t>
            </w:r>
          </w:p>
        </w:tc>
        <w:tc>
          <w:tcPr>
            <w:tcW w:w="3068" w:type="dxa"/>
            <w:shd w:val="clear" w:color="000000" w:fill="auto"/>
          </w:tcPr>
          <w:p>
            <w:pPr>
              <w:rPr>
                <w:rFonts w:hint="eastAsia" w:eastAsia="宋体"/>
                <w:lang w:eastAsia="zh-CN"/>
              </w:rPr>
            </w:pPr>
            <w:r>
              <w:rPr>
                <w:rFonts w:hint="eastAsia"/>
                <w:lang w:eastAsia="zh-CN"/>
              </w:rPr>
              <w:t>获取指定类型的所有插件工厂类</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47" w:hRule="atLeast"/>
        </w:trPr>
        <w:tc>
          <w:tcPr>
            <w:tcW w:w="1077" w:type="dxa"/>
            <w:shd w:val="clear" w:color="000000" w:fill="auto"/>
            <w:vAlign w:val="center"/>
          </w:tcPr>
          <w:p>
            <w:pPr>
              <w:jc w:val="center"/>
            </w:pPr>
            <w:r>
              <w:t>3</w:t>
            </w:r>
          </w:p>
        </w:tc>
        <w:tc>
          <w:tcPr>
            <w:tcW w:w="2209" w:type="dxa"/>
            <w:shd w:val="clear" w:color="000000" w:fill="auto"/>
            <w:vAlign w:val="center"/>
          </w:tcPr>
          <w:p>
            <w:pPr>
              <w:jc w:val="center"/>
            </w:pPr>
            <w:r>
              <w:rPr>
                <w:rFonts w:hint="default"/>
                <w:lang w:val="en-US" w:eastAsia="zh-CN"/>
              </w:rPr>
              <w:t>bool load(const std::string &amp;path);</w:t>
            </w:r>
          </w:p>
          <w:p>
            <w:pPr>
              <w:jc w:val="center"/>
            </w:pPr>
          </w:p>
        </w:tc>
        <w:tc>
          <w:tcPr>
            <w:tcW w:w="2168" w:type="dxa"/>
            <w:shd w:val="clear" w:color="000000" w:fill="auto"/>
            <w:vAlign w:val="center"/>
          </w:tcPr>
          <w:p>
            <w:pPr>
              <w:jc w:val="center"/>
            </w:pPr>
            <w:r>
              <w:t>内部接口</w:t>
            </w:r>
          </w:p>
        </w:tc>
        <w:tc>
          <w:tcPr>
            <w:tcW w:w="3068" w:type="dxa"/>
            <w:shd w:val="clear" w:color="000000" w:fill="auto"/>
          </w:tcPr>
          <w:p>
            <w:pPr>
              <w:rPr>
                <w:rFonts w:hint="eastAsia" w:eastAsia="宋体"/>
                <w:lang w:eastAsia="zh-CN"/>
              </w:rPr>
            </w:pPr>
            <w:r>
              <w:rPr>
                <w:rFonts w:hint="eastAsia"/>
                <w:lang w:eastAsia="zh-CN"/>
              </w:rPr>
              <w:t>加载插件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077" w:type="dxa"/>
            <w:shd w:val="clear" w:color="000000" w:fill="auto"/>
            <w:vAlign w:val="center"/>
          </w:tcPr>
          <w:p>
            <w:pPr>
              <w:jc w:val="center"/>
            </w:pPr>
            <w:r>
              <w:t>4</w:t>
            </w:r>
          </w:p>
        </w:tc>
        <w:tc>
          <w:tcPr>
            <w:tcW w:w="2209" w:type="dxa"/>
            <w:shd w:val="clear" w:color="000000" w:fill="auto"/>
            <w:vAlign w:val="center"/>
          </w:tcPr>
          <w:p>
            <w:pPr>
              <w:jc w:val="center"/>
            </w:pPr>
            <w:r>
              <w:rPr>
                <w:rFonts w:hint="default"/>
                <w:lang w:val="en-US" w:eastAsia="zh-CN"/>
              </w:rPr>
              <w:t>bool unload(const std::string &amp;pluginName);</w:t>
            </w:r>
          </w:p>
          <w:p>
            <w:pPr>
              <w:jc w:val="center"/>
            </w:pPr>
          </w:p>
        </w:tc>
        <w:tc>
          <w:tcPr>
            <w:tcW w:w="2168" w:type="dxa"/>
            <w:shd w:val="clear" w:color="000000" w:fill="auto"/>
            <w:vAlign w:val="center"/>
          </w:tcPr>
          <w:p>
            <w:pPr>
              <w:jc w:val="center"/>
            </w:pPr>
            <w:r>
              <w:t>内部接口</w:t>
            </w:r>
          </w:p>
        </w:tc>
        <w:tc>
          <w:tcPr>
            <w:tcW w:w="3068" w:type="dxa"/>
            <w:shd w:val="clear" w:color="000000" w:fill="auto"/>
          </w:tcPr>
          <w:p>
            <w:pPr>
              <w:rPr>
                <w:rFonts w:hint="eastAsia" w:eastAsia="宋体"/>
                <w:lang w:eastAsia="zh-CN"/>
              </w:rPr>
            </w:pPr>
            <w:r>
              <w:rPr>
                <w:rFonts w:hint="eastAsia"/>
                <w:lang w:eastAsia="zh-CN"/>
              </w:rPr>
              <w:t>卸载插件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077" w:type="dxa"/>
            <w:shd w:val="clear" w:color="000000" w:fill="auto"/>
            <w:vAlign w:val="center"/>
          </w:tcPr>
          <w:p>
            <w:pPr>
              <w:jc w:val="center"/>
            </w:pPr>
            <w:r>
              <w:t>5</w:t>
            </w:r>
          </w:p>
        </w:tc>
        <w:tc>
          <w:tcPr>
            <w:tcW w:w="2209" w:type="dxa"/>
            <w:shd w:val="clear" w:color="000000" w:fill="auto"/>
            <w:vAlign w:val="center"/>
          </w:tcPr>
          <w:p>
            <w:pPr>
              <w:jc w:val="center"/>
            </w:pPr>
            <w:r>
              <w:rPr>
                <w:rFonts w:hint="default"/>
                <w:lang w:val="en-US" w:eastAsia="zh-CN"/>
              </w:rPr>
              <w:t>void getLoadedPlugins(std::vector&lt;const std::string *&gt; &amp;pluginNames) const;</w:t>
            </w:r>
          </w:p>
          <w:p>
            <w:pPr>
              <w:jc w:val="center"/>
            </w:pPr>
          </w:p>
        </w:tc>
        <w:tc>
          <w:tcPr>
            <w:tcW w:w="2168" w:type="dxa"/>
            <w:shd w:val="clear" w:color="000000" w:fill="auto"/>
            <w:vAlign w:val="center"/>
          </w:tcPr>
          <w:p>
            <w:pPr>
              <w:jc w:val="center"/>
            </w:pPr>
            <w:r>
              <w:t>内部接口</w:t>
            </w:r>
          </w:p>
        </w:tc>
        <w:tc>
          <w:tcPr>
            <w:tcW w:w="3068" w:type="dxa"/>
            <w:shd w:val="clear" w:color="000000" w:fill="auto"/>
          </w:tcPr>
          <w:p>
            <w:pPr>
              <w:rPr>
                <w:rFonts w:hint="eastAsia" w:eastAsia="宋体"/>
                <w:lang w:eastAsia="zh-CN"/>
              </w:rPr>
            </w:pPr>
            <w:r>
              <w:rPr>
                <w:rFonts w:hint="eastAsia"/>
                <w:lang w:eastAsia="zh-CN"/>
              </w:rPr>
              <w:t>获取所有以加载的插件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077" w:type="dxa"/>
            <w:shd w:val="clear" w:color="000000" w:fill="auto"/>
            <w:vAlign w:val="center"/>
          </w:tcPr>
          <w:p>
            <w:pPr>
              <w:jc w:val="center"/>
            </w:pPr>
            <w:r>
              <w:t>6</w:t>
            </w:r>
          </w:p>
        </w:tc>
        <w:tc>
          <w:tcPr>
            <w:tcW w:w="2209" w:type="dxa"/>
            <w:shd w:val="clear" w:color="000000" w:fill="auto"/>
            <w:vAlign w:val="center"/>
          </w:tcPr>
          <w:p>
            <w:pPr>
              <w:jc w:val="center"/>
            </w:pPr>
            <w:r>
              <w:rPr>
                <w:rFonts w:hint="eastAsia"/>
              </w:rPr>
              <w:t xml:space="preserve"> bool isLoaded(const std::string &amp;pluginName) const;</w:t>
            </w:r>
          </w:p>
        </w:tc>
        <w:tc>
          <w:tcPr>
            <w:tcW w:w="2168" w:type="dxa"/>
            <w:shd w:val="clear" w:color="000000" w:fill="auto"/>
            <w:vAlign w:val="center"/>
          </w:tcPr>
          <w:p>
            <w:pPr>
              <w:jc w:val="center"/>
            </w:pPr>
            <w:r>
              <w:t>内部接口</w:t>
            </w:r>
          </w:p>
        </w:tc>
        <w:tc>
          <w:tcPr>
            <w:tcW w:w="3068" w:type="dxa"/>
            <w:shd w:val="clear" w:color="000000" w:fill="auto"/>
          </w:tcPr>
          <w:p>
            <w:pPr>
              <w:rPr>
                <w:rFonts w:hint="eastAsia" w:eastAsia="宋体"/>
                <w:lang w:eastAsia="zh-CN"/>
              </w:rPr>
            </w:pPr>
            <w:r>
              <w:rPr>
                <w:rFonts w:hint="eastAsia"/>
                <w:lang w:eastAsia="zh-CN"/>
              </w:rPr>
              <w:t>判断插件是否已经加载</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077" w:type="dxa"/>
            <w:shd w:val="clear" w:color="000000" w:fill="auto"/>
            <w:vAlign w:val="center"/>
          </w:tcPr>
          <w:p>
            <w:pPr>
              <w:jc w:val="center"/>
            </w:pPr>
            <w:r>
              <w:rPr>
                <w:rFonts w:hint="eastAsia"/>
              </w:rPr>
              <w:t>7</w:t>
            </w:r>
          </w:p>
        </w:tc>
        <w:tc>
          <w:tcPr>
            <w:tcW w:w="2209" w:type="dxa"/>
            <w:shd w:val="clear" w:color="000000" w:fill="auto"/>
            <w:vAlign w:val="center"/>
          </w:tcPr>
          <w:p>
            <w:pPr>
              <w:jc w:val="center"/>
            </w:pPr>
            <w:r>
              <w:rPr>
                <w:rFonts w:hint="default"/>
                <w:lang w:val="en-US" w:eastAsia="zh-CN"/>
              </w:rPr>
              <w:t>void unloadAll();</w:t>
            </w:r>
          </w:p>
          <w:p>
            <w:pPr>
              <w:jc w:val="center"/>
            </w:pPr>
          </w:p>
        </w:tc>
        <w:tc>
          <w:tcPr>
            <w:tcW w:w="2168" w:type="dxa"/>
            <w:shd w:val="clear" w:color="000000" w:fill="auto"/>
            <w:vAlign w:val="center"/>
          </w:tcPr>
          <w:p>
            <w:pPr>
              <w:jc w:val="center"/>
            </w:pPr>
            <w:r>
              <w:t>内部接口</w:t>
            </w:r>
          </w:p>
        </w:tc>
        <w:tc>
          <w:tcPr>
            <w:tcW w:w="3068" w:type="dxa"/>
            <w:shd w:val="clear" w:color="000000" w:fill="auto"/>
          </w:tcPr>
          <w:p>
            <w:pPr>
              <w:rPr>
                <w:rFonts w:hint="eastAsia" w:eastAsia="宋体"/>
                <w:lang w:eastAsia="zh-CN"/>
              </w:rPr>
            </w:pPr>
            <w:r>
              <w:rPr>
                <w:rFonts w:hint="eastAsia"/>
                <w:lang w:eastAsia="zh-CN"/>
              </w:rPr>
              <w:t>卸载所有插件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1077" w:type="dxa"/>
            <w:shd w:val="clear" w:color="000000" w:fill="auto"/>
            <w:vAlign w:val="center"/>
          </w:tcPr>
          <w:p>
            <w:pPr>
              <w:jc w:val="center"/>
              <w:rPr>
                <w:rFonts w:hint="eastAsia" w:eastAsia="宋体"/>
                <w:lang w:val="en-US" w:eastAsia="zh-CN"/>
              </w:rPr>
            </w:pPr>
            <w:r>
              <w:rPr>
                <w:rFonts w:hint="eastAsia"/>
                <w:lang w:val="en-US" w:eastAsia="zh-CN"/>
              </w:rPr>
              <w:t>8</w:t>
            </w:r>
          </w:p>
        </w:tc>
        <w:tc>
          <w:tcPr>
            <w:tcW w:w="2209" w:type="dxa"/>
            <w:shd w:val="clear" w:color="000000" w:fill="auto"/>
            <w:vAlign w:val="center"/>
          </w:tcPr>
          <w:p>
            <w:pPr>
              <w:jc w:val="center"/>
            </w:pPr>
            <w:r>
              <w:rPr>
                <w:rFonts w:hint="default"/>
                <w:lang w:val="en-US" w:eastAsia="zh-CN"/>
              </w:rPr>
              <w:t>int loadFromFolder(const std::string &amp;folder, bool recursive = false);</w:t>
            </w:r>
          </w:p>
          <w:p>
            <w:pPr>
              <w:jc w:val="center"/>
            </w:pPr>
          </w:p>
        </w:tc>
        <w:tc>
          <w:tcPr>
            <w:tcW w:w="2168" w:type="dxa"/>
            <w:shd w:val="clear" w:color="000000" w:fill="auto"/>
            <w:vAlign w:val="center"/>
          </w:tcPr>
          <w:p>
            <w:pPr>
              <w:jc w:val="center"/>
              <w:rPr>
                <w:rFonts w:hint="eastAsia" w:eastAsia="宋体"/>
                <w:lang w:eastAsia="zh-CN"/>
              </w:rPr>
            </w:pPr>
            <w:r>
              <w:rPr>
                <w:rFonts w:hint="eastAsia"/>
                <w:lang w:eastAsia="zh-CN"/>
              </w:rPr>
              <w:t>内部接口</w:t>
            </w:r>
          </w:p>
        </w:tc>
        <w:tc>
          <w:tcPr>
            <w:tcW w:w="3068" w:type="dxa"/>
            <w:shd w:val="clear" w:color="000000" w:fill="auto"/>
          </w:tcPr>
          <w:p>
            <w:pPr>
              <w:rPr>
                <w:rFonts w:hint="eastAsia"/>
                <w:lang w:eastAsia="zh-CN"/>
              </w:rPr>
            </w:pPr>
            <w:r>
              <w:rPr>
                <w:rFonts w:hint="eastAsia"/>
                <w:lang w:eastAsia="zh-CN"/>
              </w:rPr>
              <w:t>加载目录中的所有插件</w:t>
            </w:r>
          </w:p>
        </w:tc>
      </w:tr>
    </w:tbl>
    <w:p>
      <w:pPr>
        <w:pStyle w:val="6"/>
        <w:rPr>
          <w:rFonts w:hint="eastAsia"/>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5" w:name="_Toc1162"/>
      <w:r>
        <w:rPr>
          <w:rFonts w:hint="eastAsia" w:ascii="Times New Roman" w:hAnsi="Times New Roman" w:eastAsia="宋体" w:cs="Times New Roman"/>
          <w:b/>
          <w:bCs w:val="0"/>
          <w:i w:val="0"/>
          <w:iCs w:val="0"/>
          <w:color w:val="auto"/>
          <w:sz w:val="21"/>
          <w:szCs w:val="20"/>
          <w:lang w:val="en-US" w:eastAsia="zh-CN" w:bidi="zh-CN"/>
        </w:rPr>
        <w:t>数据结构和函数</w:t>
      </w:r>
      <w:bookmarkEnd w:id="115"/>
    </w:p>
    <w:p>
      <w:pPr>
        <w:pStyle w:val="6"/>
        <w:rPr>
          <w:rFonts w:hint="eastAsia"/>
          <w:lang w:val="en-US" w:eastAsia="zh-CN"/>
        </w:rPr>
      </w:pPr>
      <w:r>
        <w:rPr>
          <w:rFonts w:hint="eastAsia"/>
          <w:lang w:val="en-US" w:eastAsia="zh-CN"/>
        </w:rPr>
        <w:t>typedef std::map&lt;std::string, DLibrary *&gt; libMap;</w:t>
      </w:r>
    </w:p>
    <w:p>
      <w:pPr>
        <w:pStyle w:val="6"/>
        <w:rPr>
          <w:rFonts w:hint="eastAsia"/>
          <w:lang w:val="en-US" w:eastAsia="zh-CN"/>
        </w:rPr>
      </w:pPr>
      <w:r>
        <w:rPr>
          <w:rFonts w:hint="eastAsia"/>
          <w:lang w:val="en-US" w:eastAsia="zh-CN"/>
        </w:rPr>
        <w:t>libMap m_libraries;</w:t>
      </w:r>
    </w:p>
    <w:p>
      <w:pPr>
        <w:pStyle w:val="6"/>
        <w:rPr>
          <w:rFonts w:hint="eastAsia"/>
          <w:lang w:val="en-US" w:eastAsia="zh-CN"/>
        </w:rPr>
      </w:pPr>
      <w:r>
        <w:rPr>
          <w:rFonts w:hint="eastAsia"/>
          <w:lang w:val="en-US" w:eastAsia="zh-CN"/>
        </w:rPr>
        <w:t>维护已加载的所有插件。</w:t>
      </w:r>
    </w:p>
    <w:p>
      <w:pPr>
        <w:pStyle w:val="6"/>
        <w:rPr>
          <w:rFonts w:hint="eastAsia"/>
          <w:lang w:val="en-US" w:eastAsia="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6" w:name="_Toc4092"/>
      <w:r>
        <w:rPr>
          <w:rFonts w:hint="eastAsia" w:ascii="Times New Roman" w:hAnsi="Times New Roman" w:eastAsia="宋体" w:cs="Times New Roman"/>
          <w:b/>
          <w:bCs w:val="0"/>
          <w:i w:val="0"/>
          <w:iCs w:val="0"/>
          <w:color w:val="auto"/>
          <w:sz w:val="21"/>
          <w:szCs w:val="20"/>
          <w:lang w:val="en-US" w:eastAsia="zh-CN" w:bidi="zh-CN"/>
        </w:rPr>
        <w:t>出错设计</w:t>
      </w:r>
      <w:bookmarkEnd w:id="116"/>
    </w:p>
    <w:p>
      <w:pPr>
        <w:pStyle w:val="6"/>
        <w:rPr>
          <w:rFonts w:hint="eastAsia" w:cs="Times New Roman"/>
          <w:b w:val="0"/>
          <w:bCs/>
          <w:i w:val="0"/>
          <w:iCs w:val="0"/>
          <w:color w:val="auto"/>
          <w:sz w:val="21"/>
          <w:szCs w:val="20"/>
          <w:lang w:val="en-US" w:eastAsia="zh-CN" w:bidi="zh-CN"/>
        </w:rPr>
      </w:pPr>
      <w:r>
        <w:rPr>
          <w:rFonts w:hint="eastAsia" w:cs="Times New Roman"/>
          <w:b w:val="0"/>
          <w:bCs/>
          <w:i w:val="0"/>
          <w:iCs w:val="0"/>
          <w:color w:val="auto"/>
          <w:sz w:val="21"/>
          <w:szCs w:val="20"/>
          <w:lang w:val="en-US" w:eastAsia="zh-CN" w:bidi="zh-CN"/>
        </w:rPr>
        <w:t>错误主要通过接口返回值及日志输出进行定位。</w:t>
      </w:r>
    </w:p>
    <w:p>
      <w:pPr>
        <w:pStyle w:val="6"/>
        <w:rPr>
          <w:rFonts w:hint="eastAsia" w:cs="Times New Roman"/>
          <w:b w:val="0"/>
          <w:bCs/>
          <w:i w:val="0"/>
          <w:iCs w:val="0"/>
          <w:color w:val="auto"/>
          <w:sz w:val="21"/>
          <w:szCs w:val="20"/>
          <w:lang w:val="en-US" w:eastAsia="zh-CN" w:bidi="zh-CN"/>
        </w:rPr>
      </w:pP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7" w:name="_Toc19538"/>
      <w:r>
        <w:rPr>
          <w:rFonts w:hint="eastAsia" w:ascii="Times New Roman" w:hAnsi="Times New Roman" w:eastAsia="宋体" w:cs="Times New Roman"/>
          <w:b/>
          <w:bCs w:val="0"/>
          <w:i w:val="0"/>
          <w:iCs w:val="0"/>
          <w:color w:val="auto"/>
          <w:sz w:val="21"/>
          <w:szCs w:val="20"/>
          <w:lang w:val="en-US" w:eastAsia="zh-CN" w:bidi="zh-CN"/>
        </w:rPr>
        <w:t>可维护性设计</w:t>
      </w:r>
      <w:bookmarkEnd w:id="117"/>
    </w:p>
    <w:p>
      <w:pPr>
        <w:pStyle w:val="5"/>
        <w:widowControl/>
        <w:tabs>
          <w:tab w:val="clear" w:pos="425"/>
        </w:tabs>
        <w:bidi w:val="0"/>
        <w:adjustRightInd/>
        <w:snapToGrid/>
        <w:spacing w:before="0" w:beforeLines="-2147483648" w:after="0" w:afterLines="-2147483648"/>
        <w:ind w:left="720" w:leftChars="0" w:firstLineChars="0"/>
        <w:jc w:val="left"/>
        <w:rPr>
          <w:rFonts w:hint="default" w:ascii="Times New Roman" w:hAnsi="Times New Roman" w:eastAsia="宋体" w:cs="Times New Roman"/>
          <w:b/>
          <w:bCs w:val="0"/>
          <w:i w:val="0"/>
          <w:iCs w:val="0"/>
          <w:color w:val="auto"/>
          <w:sz w:val="21"/>
          <w:szCs w:val="20"/>
          <w:lang w:val="en-US" w:eastAsia="zh-CN" w:bidi="zh-CN"/>
        </w:rPr>
      </w:pPr>
      <w:bookmarkStart w:id="118" w:name="_Toc19773"/>
      <w:r>
        <w:rPr>
          <w:rFonts w:hint="eastAsia" w:ascii="Times New Roman" w:hAnsi="Times New Roman" w:eastAsia="宋体" w:cs="Times New Roman"/>
          <w:b/>
          <w:bCs w:val="0"/>
          <w:i w:val="0"/>
          <w:iCs w:val="0"/>
          <w:color w:val="auto"/>
          <w:sz w:val="21"/>
          <w:szCs w:val="20"/>
          <w:lang w:val="en-US" w:eastAsia="zh-CN" w:bidi="zh-CN"/>
        </w:rPr>
        <w:t>威胁分析</w:t>
      </w:r>
      <w:bookmarkEnd w:id="118"/>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该系统为内部使用系统不会暴露到外部。</w:t>
      </w:r>
    </w:p>
    <w:p>
      <w:pPr>
        <w:pStyle w:val="5"/>
        <w:widowControl/>
        <w:tabs>
          <w:tab w:val="clear" w:pos="425"/>
        </w:tabs>
        <w:bidi w:val="0"/>
        <w:adjustRightInd/>
        <w:snapToGrid/>
        <w:spacing w:before="0" w:beforeLines="-2147483648" w:after="0" w:afterLines="-2147483648"/>
        <w:ind w:left="720" w:leftChars="0" w:firstLineChars="0"/>
        <w:jc w:val="left"/>
        <w:rPr>
          <w:rFonts w:hint="eastAsia" w:ascii="Times New Roman" w:hAnsi="Times New Roman" w:eastAsia="宋体" w:cs="Times New Roman"/>
          <w:b/>
          <w:bCs w:val="0"/>
          <w:i w:val="0"/>
          <w:iCs w:val="0"/>
          <w:color w:val="auto"/>
          <w:sz w:val="21"/>
          <w:szCs w:val="20"/>
          <w:lang w:val="en-US" w:eastAsia="zh-CN" w:bidi="zh-CN"/>
        </w:rPr>
      </w:pPr>
      <w:bookmarkStart w:id="119" w:name="_Toc29415"/>
      <w:r>
        <w:rPr>
          <w:rFonts w:hint="eastAsia" w:ascii="Times New Roman" w:hAnsi="Times New Roman" w:eastAsia="宋体" w:cs="Times New Roman"/>
          <w:b/>
          <w:bCs w:val="0"/>
          <w:i w:val="0"/>
          <w:iCs w:val="0"/>
          <w:color w:val="auto"/>
          <w:sz w:val="21"/>
          <w:szCs w:val="20"/>
          <w:lang w:val="en-US" w:eastAsia="zh-CN" w:bidi="zh-CN"/>
        </w:rPr>
        <w:t>可靠/可用性分析</w:t>
      </w:r>
      <w:bookmarkEnd w:id="119"/>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故障模式与影响分析（FMEA）</w:t>
      </w:r>
    </w:p>
    <w:p>
      <w:pPr>
        <w:autoSpaceDE w:val="0"/>
        <w:spacing w:line="200" w:lineRule="atLeast"/>
        <w:ind w:firstLine="420" w:firstLineChars="200"/>
        <w:rPr>
          <w:rFonts w:hint="eastAsia" w:ascii="宋体" w:hAnsi="宋体" w:cs="Times New Roman"/>
          <w:i w:val="0"/>
          <w:iCs w:val="0"/>
          <w:color w:val="auto"/>
          <w:szCs w:val="21"/>
          <w:lang w:val="en-US" w:eastAsia="zh-CN"/>
        </w:rPr>
        <w:sectPr>
          <w:headerReference r:id="rId3" w:type="default"/>
          <w:footerReference r:id="rId4" w:type="default"/>
          <w:pgSz w:w="11906" w:h="16838"/>
          <w:pgMar w:top="1418" w:right="1701" w:bottom="1418" w:left="1701" w:header="850" w:footer="850" w:gutter="0"/>
          <w:cols w:space="425" w:num="1"/>
          <w:docGrid w:type="lines" w:linePitch="312" w:charSpace="0"/>
        </w:sectPr>
      </w:pPr>
      <w:r>
        <w:rPr>
          <w:rFonts w:hint="eastAsia" w:ascii="宋体" w:hAnsi="宋体" w:cs="Times New Roman"/>
          <w:i w:val="0"/>
          <w:iCs w:val="0"/>
          <w:color w:val="auto"/>
          <w:szCs w:val="21"/>
          <w:lang w:val="en-US" w:eastAsia="zh-CN"/>
        </w:rPr>
        <w:t>无。</w:t>
      </w:r>
    </w:p>
    <w:tbl>
      <w:tblPr>
        <w:tblStyle w:val="35"/>
        <w:tblW w:w="14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1"/>
        <w:gridCol w:w="1069"/>
        <w:gridCol w:w="1275"/>
        <w:gridCol w:w="443"/>
        <w:gridCol w:w="1009"/>
        <w:gridCol w:w="413"/>
        <w:gridCol w:w="1367"/>
        <w:gridCol w:w="844"/>
        <w:gridCol w:w="479"/>
        <w:gridCol w:w="624"/>
        <w:gridCol w:w="1683"/>
        <w:gridCol w:w="1105"/>
        <w:gridCol w:w="1201"/>
        <w:gridCol w:w="360"/>
        <w:gridCol w:w="383"/>
        <w:gridCol w:w="434"/>
        <w:gridCol w:w="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功能</w:t>
            </w: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潜在失效模式</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潜在失效后果</w:t>
            </w:r>
          </w:p>
        </w:tc>
        <w:tc>
          <w:tcPr>
            <w:tcW w:w="4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严重度</w:t>
            </w: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潜在失效原因/机理</w:t>
            </w:r>
          </w:p>
        </w:tc>
        <w:tc>
          <w:tcPr>
            <w:tcW w:w="41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发生率</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现行过程预防</w:t>
            </w:r>
          </w:p>
        </w:tc>
        <w:tc>
          <w:tcPr>
            <w:tcW w:w="8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现行过程控制</w:t>
            </w:r>
          </w:p>
        </w:tc>
        <w:tc>
          <w:tcPr>
            <w:tcW w:w="4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探测度</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风险顺序数</w:t>
            </w:r>
          </w:p>
        </w:tc>
        <w:tc>
          <w:tcPr>
            <w:tcW w:w="16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建议措施</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责任和目标完成日</w:t>
            </w:r>
          </w:p>
        </w:tc>
        <w:tc>
          <w:tcPr>
            <w:tcW w:w="276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措施执行结果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11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8"/>
                <w:szCs w:val="18"/>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8"/>
                <w:szCs w:val="18"/>
                <w:u w:val="none"/>
              </w:rPr>
            </w:pPr>
          </w:p>
        </w:tc>
        <w:tc>
          <w:tcPr>
            <w:tcW w:w="4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8"/>
                <w:szCs w:val="18"/>
                <w:u w:val="none"/>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8"/>
                <w:szCs w:val="18"/>
                <w:u w:val="none"/>
              </w:rPr>
            </w:pPr>
          </w:p>
        </w:tc>
        <w:tc>
          <w:tcPr>
            <w:tcW w:w="41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8"/>
                <w:szCs w:val="18"/>
                <w:u w:val="none"/>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8"/>
                <w:szCs w:val="18"/>
                <w:u w:val="none"/>
              </w:rPr>
            </w:pPr>
          </w:p>
        </w:tc>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8"/>
                <w:szCs w:val="18"/>
                <w:u w:val="none"/>
              </w:rPr>
            </w:pPr>
          </w:p>
        </w:tc>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8"/>
                <w:szCs w:val="18"/>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8"/>
                <w:szCs w:val="18"/>
                <w:u w:val="none"/>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color w:val="000000"/>
                <w:sz w:val="18"/>
                <w:szCs w:val="18"/>
                <w:u w:val="none"/>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采取的措施</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严</w:t>
            </w:r>
          </w:p>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重</w:t>
            </w:r>
          </w:p>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度</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发</w:t>
            </w:r>
          </w:p>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生</w:t>
            </w:r>
          </w:p>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率</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探</w:t>
            </w:r>
          </w:p>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测</w:t>
            </w:r>
          </w:p>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度</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R</w:t>
            </w:r>
          </w:p>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P</w:t>
            </w:r>
          </w:p>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01" w:type="dxa"/>
            <w:vMerge w:val="restart"/>
            <w:tcBorders>
              <w:top w:val="single" w:color="000000" w:sz="4" w:space="0"/>
              <w:left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val="en-US" w:eastAsia="zh-CN"/>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01" w:type="dxa"/>
            <w:vMerge w:val="continue"/>
            <w:tcBorders>
              <w:left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val="en-US" w:eastAsia="zh-CN"/>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01" w:type="dxa"/>
            <w:vMerge w:val="continue"/>
            <w:tcBorders>
              <w:left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val="en-US" w:eastAsia="zh-CN"/>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367" w:type="dxa"/>
            <w:tcBorders>
              <w:top w:val="single" w:color="000000" w:sz="4" w:space="0"/>
              <w:left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844" w:type="dxa"/>
            <w:tcBorders>
              <w:top w:val="single" w:color="000000" w:sz="4" w:space="0"/>
              <w:left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val="en-US" w:eastAsia="zh-CN"/>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1683" w:type="dxa"/>
            <w:tcBorders>
              <w:top w:val="single" w:color="000000" w:sz="4" w:space="0"/>
              <w:left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201" w:type="dxa"/>
            <w:tcBorders>
              <w:top w:val="single" w:color="000000" w:sz="4" w:space="0"/>
              <w:left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01" w:type="dxa"/>
            <w:tcBorders>
              <w:top w:val="single" w:color="000000" w:sz="4" w:space="0"/>
              <w:left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val="en-US" w:eastAsia="zh-CN"/>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lang w:eastAsia="zh-CN"/>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01" w:type="dxa"/>
            <w:tcBorders>
              <w:top w:val="single" w:color="000000" w:sz="4" w:space="0"/>
              <w:left w:val="single" w:color="000000" w:sz="4" w:space="0"/>
              <w:right w:val="single" w:color="000000" w:sz="4" w:space="0"/>
            </w:tcBorders>
            <w:shd w:val="clear" w:color="auto" w:fill="auto"/>
            <w:noWrap/>
            <w:vAlign w:val="center"/>
          </w:tcPr>
          <w:p>
            <w:pPr>
              <w:rPr>
                <w:rFonts w:hint="default" w:ascii="宋体" w:hAnsi="宋体" w:eastAsia="宋体" w:cs="宋体"/>
                <w:i w:val="0"/>
                <w:color w:val="000000"/>
                <w:sz w:val="18"/>
                <w:szCs w:val="18"/>
                <w:u w:val="none"/>
                <w:lang w:val="en-US" w:eastAsia="zh-CN"/>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kern w:val="2"/>
                <w:sz w:val="18"/>
                <w:szCs w:val="18"/>
                <w:u w:val="none"/>
                <w:lang w:val="en-US" w:eastAsia="zh-CN" w:bidi="ar-SA"/>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18"/>
                <w:szCs w:val="18"/>
                <w:u w:val="none"/>
              </w:rPr>
            </w:pPr>
          </w:p>
        </w:tc>
      </w:tr>
    </w:tbl>
    <w:p>
      <w:pPr>
        <w:rPr>
          <w:rFonts w:hint="eastAsia"/>
          <w:lang w:val="en-US" w:eastAsia="zh-CN"/>
        </w:rPr>
        <w:sectPr>
          <w:pgSz w:w="16838" w:h="11906" w:orient="landscape"/>
          <w:pgMar w:top="1701" w:right="1418" w:bottom="1701" w:left="1418" w:header="850" w:footer="850" w:gutter="0"/>
          <w:cols w:space="425" w:num="1"/>
          <w:docGrid w:type="lines" w:linePitch="312" w:charSpace="0"/>
        </w:sectPr>
      </w:pPr>
    </w:p>
    <w:p>
      <w:pPr>
        <w:pStyle w:val="7"/>
        <w:widowControl/>
        <w:tabs>
          <w:tab w:val="clear" w:pos="425"/>
        </w:tabs>
        <w:bidi w:val="0"/>
        <w:adjustRightInd/>
        <w:snapToGrid/>
        <w:spacing w:before="0" w:beforeLines="-2147483648" w:after="0" w:afterLines="-2147483648"/>
        <w:ind w:left="862" w:leftChars="0" w:hanging="862" w:firstLineChars="0"/>
        <w:jc w:val="left"/>
        <w:rPr>
          <w:rFonts w:hint="default"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冗余设计</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7"/>
        <w:widowControl/>
        <w:tabs>
          <w:tab w:val="clear" w:pos="425"/>
        </w:tabs>
        <w:bidi w:val="0"/>
        <w:adjustRightInd/>
        <w:snapToGrid/>
        <w:spacing w:before="0" w:beforeLines="-2147483648" w:after="0" w:afterLines="-2147483648"/>
        <w:ind w:left="862" w:leftChars="0" w:hanging="862" w:firstLineChars="0"/>
        <w:jc w:val="left"/>
        <w:rPr>
          <w:rFonts w:hint="default"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故障管理设计</w:t>
      </w:r>
    </w:p>
    <w:p>
      <w:pPr>
        <w:pStyle w:val="6"/>
        <w:rPr>
          <w:rFonts w:hint="eastAsia"/>
          <w:b w:val="0"/>
          <w:bCs/>
          <w:lang w:val="en-US" w:eastAsia="zh-CN"/>
        </w:rPr>
      </w:pPr>
      <w:r>
        <w:rPr>
          <w:rFonts w:hint="eastAsia" w:cs="Times New Roman"/>
          <w:b w:val="0"/>
          <w:bCs/>
          <w:i w:val="0"/>
          <w:iCs w:val="0"/>
          <w:color w:val="auto"/>
          <w:kern w:val="2"/>
          <w:sz w:val="21"/>
          <w:lang w:val="en-US" w:eastAsia="zh-CN" w:bidi="zh-CN"/>
        </w:rPr>
        <w:t>插件系统在运行过程中会打印关键操作日志，以及运行产生的各种错误信息，警告信息和其他的提示信息，当发生异常时通过日志形成完整的证据链，可以根据时间、日志类型等搜索相关的故障信息，主要依据日志进行定位分析。</w:t>
      </w:r>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过载控制设计</w:t>
      </w:r>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7"/>
        <w:widowControl/>
        <w:tabs>
          <w:tab w:val="clear" w:pos="425"/>
        </w:tabs>
        <w:bidi w:val="0"/>
        <w:adjustRightInd/>
        <w:snapToGrid/>
        <w:spacing w:before="0" w:beforeLines="-2147483648" w:after="0" w:afterLines="-2147483648"/>
        <w:ind w:left="862" w:leftChars="0" w:hanging="862" w:firstLineChars="0"/>
        <w:jc w:val="left"/>
        <w:rPr>
          <w:rFonts w:hint="default"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人因差错设计</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故障预测预防设计</w:t>
      </w:r>
    </w:p>
    <w:p>
      <w:pPr>
        <w:autoSpaceDE w:val="0"/>
        <w:spacing w:line="200" w:lineRule="atLeast"/>
        <w:ind w:firstLine="420" w:firstLineChars="200"/>
        <w:rPr>
          <w:rFonts w:hint="eastAsia"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7"/>
        <w:widowControl/>
        <w:tabs>
          <w:tab w:val="clear" w:pos="425"/>
        </w:tabs>
        <w:bidi w:val="0"/>
        <w:adjustRightInd/>
        <w:snapToGrid/>
        <w:spacing w:before="0" w:beforeLines="-2147483648" w:after="0" w:afterLines="-2147483648"/>
        <w:ind w:left="862" w:leftChars="0" w:hanging="862" w:firstLineChars="0"/>
        <w:jc w:val="left"/>
        <w:rPr>
          <w:rFonts w:hint="default"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升级不中断业务设计</w:t>
      </w:r>
    </w:p>
    <w:p>
      <w:pPr>
        <w:autoSpaceDE w:val="0"/>
        <w:spacing w:line="200" w:lineRule="atLeast"/>
        <w:ind w:firstLine="420" w:firstLineChars="200"/>
        <w:rPr>
          <w:rFonts w:hint="default" w:ascii="宋体" w:hAnsi="宋体" w:cs="Times New Roman"/>
          <w:i w:val="0"/>
          <w:iCs w:val="0"/>
          <w:color w:val="auto"/>
          <w:szCs w:val="21"/>
          <w:lang w:val="en-US" w:eastAsia="zh-CN"/>
        </w:rPr>
      </w:pPr>
      <w:r>
        <w:rPr>
          <w:rFonts w:hint="eastAsia" w:ascii="宋体" w:hAnsi="宋体" w:cs="Times New Roman"/>
          <w:i w:val="0"/>
          <w:iCs w:val="0"/>
          <w:color w:val="auto"/>
          <w:szCs w:val="21"/>
          <w:lang w:val="en-US" w:eastAsia="zh-CN"/>
        </w:rPr>
        <w:t>无。</w:t>
      </w:r>
    </w:p>
    <w:p>
      <w:pPr>
        <w:pStyle w:val="7"/>
        <w:widowControl/>
        <w:tabs>
          <w:tab w:val="clear" w:pos="425"/>
        </w:tabs>
        <w:bidi w:val="0"/>
        <w:adjustRightInd/>
        <w:snapToGrid/>
        <w:spacing w:before="0" w:beforeLines="-2147483648" w:after="0" w:afterLines="-2147483648"/>
        <w:ind w:left="862" w:leftChars="0" w:hanging="862" w:firstLineChars="0"/>
        <w:jc w:val="left"/>
        <w:rPr>
          <w:rFonts w:hint="eastAsia" w:ascii="Times New Roman" w:hAnsi="Times New Roman" w:eastAsia="宋体" w:cs="Times New Roman"/>
          <w:b/>
          <w:bCs w:val="0"/>
          <w:i w:val="0"/>
          <w:iCs w:val="0"/>
          <w:color w:val="auto"/>
          <w:kern w:val="2"/>
          <w:sz w:val="21"/>
          <w:lang w:val="en-US" w:eastAsia="zh-CN" w:bidi="zh-CN"/>
        </w:rPr>
      </w:pPr>
      <w:r>
        <w:rPr>
          <w:rFonts w:hint="eastAsia" w:ascii="Times New Roman" w:hAnsi="Times New Roman" w:eastAsia="宋体" w:cs="Times New Roman"/>
          <w:b/>
          <w:bCs w:val="0"/>
          <w:i w:val="0"/>
          <w:iCs w:val="0"/>
          <w:color w:val="auto"/>
          <w:kern w:val="2"/>
          <w:sz w:val="21"/>
          <w:lang w:val="en-US" w:eastAsia="zh-CN" w:bidi="zh-CN"/>
        </w:rPr>
        <w:t>隐私分析与设计</w:t>
      </w:r>
    </w:p>
    <w:p>
      <w:pPr>
        <w:autoSpaceDE w:val="0"/>
        <w:spacing w:line="200" w:lineRule="atLeast"/>
        <w:ind w:firstLine="420" w:firstLineChars="200"/>
        <w:rPr>
          <w:rFonts w:hint="default"/>
          <w:lang w:val="en-US" w:eastAsia="zh-CN"/>
        </w:rPr>
      </w:pPr>
      <w:r>
        <w:rPr>
          <w:rFonts w:hint="eastAsia" w:ascii="宋体" w:hAnsi="宋体" w:cs="Times New Roman"/>
          <w:i w:val="0"/>
          <w:iCs w:val="0"/>
          <w:color w:val="auto"/>
          <w:szCs w:val="21"/>
          <w:lang w:val="en-US" w:eastAsia="zh-CN"/>
        </w:rPr>
        <w:t>无。</w:t>
      </w:r>
    </w:p>
    <w:p>
      <w:pPr>
        <w:pStyle w:val="2"/>
        <w:ind w:firstLine="0" w:firstLineChars="0"/>
      </w:pPr>
    </w:p>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120" w:name="_Toc27163"/>
      <w:r>
        <w:rPr>
          <w:rFonts w:hint="eastAsia" w:ascii="Times New Roman" w:hAnsi="Times New Roman" w:eastAsia="宋体" w:cs="Times New Roman"/>
          <w:kern w:val="2"/>
          <w:sz w:val="24"/>
          <w:szCs w:val="24"/>
          <w:lang w:bidi="zh-CN"/>
        </w:rPr>
        <w:t>需求追溯</w:t>
      </w:r>
      <w:bookmarkEnd w:id="120"/>
    </w:p>
    <w:p>
      <w:pPr>
        <w:pStyle w:val="2"/>
        <w:rPr>
          <w:rFonts w:hint="default" w:eastAsia="宋体"/>
          <w:lang w:val="en-US" w:eastAsia="zh-CN"/>
        </w:rPr>
      </w:pPr>
      <w:r>
        <w:rPr>
          <w:rFonts w:hint="eastAsia"/>
          <w:lang w:val="en-US" w:eastAsia="zh-CN"/>
        </w:rPr>
        <w:t>描述详细设计项与产品需求的可追溯性。</w:t>
      </w:r>
    </w:p>
    <w:tbl>
      <w:tblPr>
        <w:tblStyle w:val="35"/>
        <w:tblW w:w="8569" w:type="dxa"/>
        <w:jc w:val="center"/>
        <w:tblLayout w:type="fixed"/>
        <w:tblCellMar>
          <w:top w:w="0" w:type="dxa"/>
          <w:left w:w="108" w:type="dxa"/>
          <w:bottom w:w="0" w:type="dxa"/>
          <w:right w:w="108" w:type="dxa"/>
        </w:tblCellMar>
      </w:tblPr>
      <w:tblGrid>
        <w:gridCol w:w="625"/>
        <w:gridCol w:w="2695"/>
        <w:gridCol w:w="3043"/>
        <w:gridCol w:w="2206"/>
      </w:tblGrid>
      <w:tr>
        <w:tblPrEx>
          <w:tblCellMar>
            <w:top w:w="0" w:type="dxa"/>
            <w:left w:w="108" w:type="dxa"/>
            <w:bottom w:w="0" w:type="dxa"/>
            <w:right w:w="108" w:type="dxa"/>
          </w:tblCellMar>
        </w:tblPrEx>
        <w:trPr>
          <w:trHeight w:val="524" w:hRule="atLeast"/>
          <w:jc w:val="center"/>
        </w:trPr>
        <w:tc>
          <w:tcPr>
            <w:tcW w:w="625" w:type="dxa"/>
            <w:tcBorders>
              <w:top w:val="single" w:color="000000" w:sz="4" w:space="0"/>
              <w:left w:val="single" w:color="000000" w:sz="4" w:space="0"/>
              <w:bottom w:val="single" w:color="000000" w:sz="4" w:space="0"/>
              <w:right w:val="single" w:color="000000" w:sz="4" w:space="0"/>
            </w:tcBorders>
            <w:shd w:val="clear" w:color="CCFFFF" w:fill="CCFFFF"/>
            <w:vAlign w:val="center"/>
          </w:tcPr>
          <w:p>
            <w:pPr>
              <w:widowControl/>
              <w:jc w:val="center"/>
              <w:textAlignment w:val="center"/>
              <w:rPr>
                <w:rFonts w:ascii="文泉驿正黑" w:hAnsi="文泉驿正黑" w:eastAsia="文泉驿正黑" w:cs="文泉驿正黑"/>
                <w:b/>
                <w:bCs/>
                <w:color w:val="000000"/>
                <w:kern w:val="0"/>
                <w:sz w:val="20"/>
                <w:szCs w:val="20"/>
                <w:lang w:bidi="ar"/>
              </w:rPr>
            </w:pPr>
            <w:r>
              <w:rPr>
                <w:rFonts w:hint="eastAsia" w:ascii="文泉驿正黑" w:hAnsi="文泉驿正黑" w:eastAsia="文泉驿正黑" w:cs="文泉驿正黑"/>
                <w:b/>
                <w:bCs/>
                <w:color w:val="000000"/>
                <w:kern w:val="0"/>
                <w:sz w:val="20"/>
                <w:szCs w:val="20"/>
                <w:lang w:bidi="ar"/>
              </w:rPr>
              <w:t>序号</w:t>
            </w:r>
          </w:p>
        </w:tc>
        <w:tc>
          <w:tcPr>
            <w:tcW w:w="2695" w:type="dxa"/>
            <w:tcBorders>
              <w:top w:val="single" w:color="000000" w:sz="4" w:space="0"/>
              <w:left w:val="single" w:color="000000" w:sz="4" w:space="0"/>
              <w:bottom w:val="single" w:color="000000" w:sz="4" w:space="0"/>
              <w:right w:val="single" w:color="000000" w:sz="4" w:space="0"/>
            </w:tcBorders>
            <w:shd w:val="clear" w:color="CCFFFF" w:fill="CCFFFF"/>
            <w:vAlign w:val="center"/>
          </w:tcPr>
          <w:p>
            <w:pPr>
              <w:widowControl/>
              <w:jc w:val="center"/>
              <w:textAlignment w:val="center"/>
              <w:rPr>
                <w:rFonts w:ascii="文泉驿正黑" w:hAnsi="文泉驿正黑" w:eastAsia="文泉驿正黑" w:cs="文泉驿正黑"/>
                <w:b/>
                <w:bCs/>
                <w:color w:val="000000"/>
                <w:sz w:val="20"/>
                <w:szCs w:val="20"/>
              </w:rPr>
            </w:pPr>
            <w:r>
              <w:rPr>
                <w:rFonts w:ascii="文泉驿正黑" w:hAnsi="文泉驿正黑" w:eastAsia="文泉驿正黑" w:cs="文泉驿正黑"/>
                <w:b/>
                <w:bCs/>
                <w:color w:val="000000"/>
                <w:kern w:val="0"/>
                <w:sz w:val="20"/>
                <w:szCs w:val="20"/>
                <w:lang w:bidi="ar"/>
              </w:rPr>
              <w:t>产品需求项</w:t>
            </w:r>
          </w:p>
        </w:tc>
        <w:tc>
          <w:tcPr>
            <w:tcW w:w="3043" w:type="dxa"/>
            <w:tcBorders>
              <w:top w:val="single" w:color="000000" w:sz="4" w:space="0"/>
              <w:left w:val="single" w:color="000000" w:sz="4" w:space="0"/>
              <w:bottom w:val="single" w:color="000000" w:sz="4" w:space="0"/>
              <w:right w:val="single" w:color="000000" w:sz="4" w:space="0"/>
            </w:tcBorders>
            <w:shd w:val="clear" w:color="CCFFFF" w:fill="CCFFFF"/>
            <w:vAlign w:val="center"/>
          </w:tcPr>
          <w:p>
            <w:pPr>
              <w:widowControl/>
              <w:jc w:val="center"/>
              <w:textAlignment w:val="center"/>
              <w:rPr>
                <w:rFonts w:ascii="文泉驿正黑" w:hAnsi="文泉驿正黑" w:eastAsia="文泉驿正黑" w:cs="文泉驿正黑"/>
                <w:b/>
                <w:bCs/>
                <w:color w:val="000000"/>
                <w:kern w:val="0"/>
                <w:sz w:val="20"/>
                <w:szCs w:val="20"/>
                <w:lang w:bidi="ar"/>
              </w:rPr>
            </w:pPr>
            <w:r>
              <w:rPr>
                <w:rFonts w:hint="eastAsia" w:ascii="文泉驿正黑" w:hAnsi="文泉驿正黑" w:eastAsia="文泉驿正黑" w:cs="文泉驿正黑"/>
                <w:b/>
                <w:bCs/>
                <w:color w:val="000000"/>
                <w:kern w:val="0"/>
                <w:sz w:val="20"/>
                <w:szCs w:val="20"/>
                <w:lang w:bidi="ar"/>
              </w:rPr>
              <w:t>总体设计</w:t>
            </w:r>
          </w:p>
        </w:tc>
        <w:tc>
          <w:tcPr>
            <w:tcW w:w="2206" w:type="dxa"/>
            <w:tcBorders>
              <w:top w:val="single" w:color="000000" w:sz="4" w:space="0"/>
              <w:left w:val="single" w:color="000000" w:sz="4" w:space="0"/>
              <w:bottom w:val="single" w:color="000000" w:sz="4" w:space="0"/>
              <w:right w:val="single" w:color="000000" w:sz="4" w:space="0"/>
            </w:tcBorders>
            <w:shd w:val="clear" w:color="CCFFFF" w:fill="CCFFFF"/>
            <w:vAlign w:val="center"/>
          </w:tcPr>
          <w:p>
            <w:pPr>
              <w:widowControl/>
              <w:jc w:val="center"/>
              <w:textAlignment w:val="center"/>
              <w:rPr>
                <w:rFonts w:ascii="文泉驿正黑" w:hAnsi="文泉驿正黑" w:eastAsia="文泉驿正黑" w:cs="文泉驿正黑"/>
                <w:b/>
                <w:bCs/>
                <w:color w:val="000000"/>
                <w:kern w:val="0"/>
                <w:sz w:val="20"/>
                <w:szCs w:val="20"/>
                <w:lang w:bidi="ar"/>
              </w:rPr>
            </w:pPr>
            <w:r>
              <w:rPr>
                <w:rFonts w:hint="eastAsia" w:ascii="文泉驿正黑" w:hAnsi="文泉驿正黑" w:eastAsia="文泉驿正黑" w:cs="文泉驿正黑"/>
                <w:b/>
                <w:bCs/>
                <w:color w:val="000000"/>
                <w:kern w:val="0"/>
                <w:sz w:val="20"/>
                <w:szCs w:val="20"/>
                <w:lang w:bidi="ar"/>
              </w:rPr>
              <w:t>详细设计</w:t>
            </w: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w:t>
            </w:r>
          </w:p>
        </w:tc>
        <w:tc>
          <w:tcPr>
            <w:tcW w:w="26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0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2</w:t>
            </w:r>
          </w:p>
        </w:tc>
        <w:tc>
          <w:tcPr>
            <w:tcW w:w="26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0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3</w:t>
            </w:r>
          </w:p>
        </w:tc>
        <w:tc>
          <w:tcPr>
            <w:tcW w:w="26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0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4</w:t>
            </w:r>
          </w:p>
        </w:tc>
        <w:tc>
          <w:tcPr>
            <w:tcW w:w="26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30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5</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6</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7</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8</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9</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10</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11</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12</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13</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14</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15</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default" w:eastAsia="宋体"/>
                <w:color w:val="000000"/>
                <w:kern w:val="0"/>
                <w:sz w:val="20"/>
                <w:szCs w:val="20"/>
                <w:lang w:val="en-US" w:eastAsia="zh-CN"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r>
        <w:tblPrEx>
          <w:tblCellMar>
            <w:top w:w="0" w:type="dxa"/>
            <w:left w:w="108" w:type="dxa"/>
            <w:bottom w:w="0" w:type="dxa"/>
            <w:right w:w="108" w:type="dxa"/>
          </w:tblCellMar>
        </w:tblPrEx>
        <w:trPr>
          <w:trHeight w:val="264" w:hRule="atLeast"/>
          <w:jc w:val="center"/>
        </w:trPr>
        <w:tc>
          <w:tcPr>
            <w:tcW w:w="625" w:type="dxa"/>
            <w:tcBorders>
              <w:top w:val="single" w:color="000000" w:sz="4" w:space="0"/>
              <w:left w:val="single" w:color="000000" w:sz="4" w:space="0"/>
              <w:bottom w:val="single" w:color="auto" w:sz="4" w:space="0"/>
              <w:right w:val="single" w:color="000000" w:sz="4" w:space="0"/>
            </w:tcBorders>
            <w:vAlign w:val="bottom"/>
          </w:tcPr>
          <w:p>
            <w:pPr>
              <w:widowControl/>
              <w:jc w:val="center"/>
              <w:textAlignment w:val="center"/>
              <w:rPr>
                <w:color w:val="000000"/>
                <w:kern w:val="0"/>
                <w:sz w:val="20"/>
                <w:szCs w:val="20"/>
                <w:lang w:bidi="ar"/>
              </w:rPr>
            </w:pPr>
            <w:r>
              <w:rPr>
                <w:color w:val="000000"/>
                <w:kern w:val="0"/>
                <w:sz w:val="20"/>
                <w:szCs w:val="20"/>
                <w:lang w:bidi="ar"/>
              </w:rPr>
              <w:t>16</w:t>
            </w:r>
          </w:p>
        </w:tc>
        <w:tc>
          <w:tcPr>
            <w:tcW w:w="269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3043"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c>
          <w:tcPr>
            <w:tcW w:w="2206"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color w:val="000000"/>
                <w:kern w:val="0"/>
                <w:sz w:val="20"/>
                <w:szCs w:val="20"/>
                <w:lang w:bidi="ar"/>
              </w:rPr>
            </w:pPr>
          </w:p>
        </w:tc>
      </w:tr>
    </w:tbl>
    <w:p>
      <w:pPr>
        <w:pStyle w:val="2"/>
        <w:ind w:firstLine="0" w:firstLineChars="0"/>
      </w:pPr>
    </w:p>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121" w:name="_Toc88235509"/>
      <w:bookmarkStart w:id="122" w:name="_Toc26516"/>
      <w:r>
        <w:rPr>
          <w:rFonts w:hint="eastAsia" w:ascii="Times New Roman" w:hAnsi="Times New Roman" w:eastAsia="宋体" w:cs="Times New Roman"/>
          <w:kern w:val="2"/>
          <w:sz w:val="24"/>
          <w:szCs w:val="24"/>
          <w:lang w:bidi="zh-CN"/>
        </w:rPr>
        <w:t>词汇表</w:t>
      </w:r>
      <w:bookmarkEnd w:id="121"/>
      <w:r>
        <w:rPr>
          <w:rFonts w:hint="eastAsia" w:ascii="Times New Roman" w:hAnsi="Times New Roman" w:eastAsia="宋体" w:cs="Times New Roman"/>
          <w:kern w:val="2"/>
          <w:sz w:val="24"/>
          <w:szCs w:val="24"/>
          <w:lang w:bidi="zh-CN"/>
        </w:rPr>
        <w:t>（</w:t>
      </w:r>
      <w:r>
        <w:rPr>
          <w:rFonts w:hint="eastAsia" w:ascii="Times New Roman" w:hAnsi="Times New Roman" w:eastAsia="宋体" w:cs="Times New Roman"/>
          <w:kern w:val="2"/>
          <w:sz w:val="24"/>
          <w:szCs w:val="24"/>
          <w:lang w:val="en-US" w:bidi="zh-CN"/>
        </w:rPr>
        <w:t>可选</w:t>
      </w:r>
      <w:r>
        <w:rPr>
          <w:rFonts w:hint="eastAsia" w:ascii="Times New Roman" w:hAnsi="Times New Roman" w:eastAsia="宋体" w:cs="Times New Roman"/>
          <w:kern w:val="2"/>
          <w:sz w:val="24"/>
          <w:szCs w:val="24"/>
          <w:lang w:bidi="zh-CN"/>
        </w:rPr>
        <w:t>）</w:t>
      </w:r>
      <w:bookmarkEnd w:id="122"/>
    </w:p>
    <w:p>
      <w:pPr>
        <w:pStyle w:val="2"/>
      </w:pPr>
    </w:p>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123" w:name="_Toc88235510"/>
      <w:bookmarkStart w:id="124" w:name="_Toc13014"/>
      <w:r>
        <w:rPr>
          <w:rFonts w:hint="eastAsia" w:ascii="Times New Roman" w:hAnsi="Times New Roman" w:eastAsia="宋体" w:cs="Times New Roman"/>
          <w:kern w:val="2"/>
          <w:sz w:val="24"/>
          <w:szCs w:val="24"/>
          <w:lang w:bidi="zh-CN"/>
        </w:rPr>
        <w:t>其它说明</w:t>
      </w:r>
      <w:bookmarkEnd w:id="123"/>
      <w:bookmarkEnd w:id="124"/>
    </w:p>
    <w:p>
      <w:pPr>
        <w:pStyle w:val="3"/>
        <w:bidi w:val="0"/>
        <w:adjustRightInd/>
        <w:snapToGrid/>
        <w:spacing w:before="0" w:beforeLines="-2147483648" w:after="0" w:afterLines="-2147483648" w:line="360" w:lineRule="auto"/>
        <w:ind w:left="431" w:hanging="431"/>
        <w:rPr>
          <w:rFonts w:hint="eastAsia" w:ascii="Times New Roman" w:hAnsi="Times New Roman" w:eastAsia="宋体" w:cs="Times New Roman"/>
          <w:kern w:val="2"/>
          <w:sz w:val="24"/>
          <w:szCs w:val="24"/>
          <w:lang w:bidi="zh-CN"/>
        </w:rPr>
      </w:pPr>
      <w:bookmarkStart w:id="125" w:name="_Toc88235511"/>
      <w:bookmarkStart w:id="126" w:name="_Toc32572"/>
      <w:r>
        <w:rPr>
          <w:rFonts w:hint="eastAsia" w:ascii="Times New Roman" w:hAnsi="Times New Roman" w:eastAsia="宋体" w:cs="Times New Roman"/>
          <w:kern w:val="2"/>
          <w:sz w:val="24"/>
          <w:szCs w:val="24"/>
          <w:lang w:bidi="zh-CN"/>
        </w:rPr>
        <w:t>参考资料清单</w:t>
      </w:r>
      <w:bookmarkEnd w:id="125"/>
      <w:bookmarkEnd w:id="126"/>
    </w:p>
    <w:p>
      <w:pPr>
        <w:pStyle w:val="46"/>
        <w:rPr>
          <w:rFonts w:hint="eastAsia"/>
          <w:lang w:val="en-US" w:eastAsia="zh-CN"/>
        </w:rPr>
      </w:pPr>
    </w:p>
    <w:sectPr>
      <w:headerReference r:id="rId5" w:type="default"/>
      <w:footerReference r:id="rId6" w:type="default"/>
      <w:pgSz w:w="11906" w:h="16838"/>
      <w:pgMar w:top="1418" w:right="1701" w:bottom="1418" w:left="1701"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DejaVu Sans">
    <w:panose1 w:val="020B0603030804020204"/>
    <w:charset w:val="00"/>
    <w:family w:val="roman"/>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FangSong_GB2312">
    <w:altName w:val="方正仿宋_GBK"/>
    <w:panose1 w:val="020B0604020202020204"/>
    <w:charset w:val="00"/>
    <w:family w:val="modern"/>
    <w:pitch w:val="default"/>
    <w:sig w:usb0="00000000" w:usb1="00000000" w:usb2="00000010" w:usb3="00000000" w:csb0="00040000" w:csb1="00000000"/>
  </w:font>
  <w:font w:name="KaiTi_GB2312">
    <w:altName w:val="Droid Sans Fallback"/>
    <w:panose1 w:val="020B0604020202020204"/>
    <w:charset w:val="00"/>
    <w:family w:val="modern"/>
    <w:pitch w:val="default"/>
    <w:sig w:usb0="00000000" w:usb1="00000000" w:usb2="00000010" w:usb3="00000000" w:csb0="00040000" w:csb1="00000000"/>
  </w:font>
  <w:font w:name="Courier">
    <w:altName w:val="C059"/>
    <w:panose1 w:val="00000000000000000000"/>
    <w:charset w:val="00"/>
    <w:family w:val="auto"/>
    <w:pitch w:val="default"/>
    <w:sig w:usb0="00000000" w:usb1="00000000" w:usb2="00000000" w:usb3="00000000" w:csb0="00000003" w:csb1="00000000"/>
  </w:font>
  <w:font w:name="楷体_GB2312">
    <w:altName w:val="方正楷体_GBK"/>
    <w:panose1 w:val="02010609030101010101"/>
    <w:charset w:val="86"/>
    <w:family w:val="modern"/>
    <w:pitch w:val="default"/>
    <w:sig w:usb0="00000000" w:usb1="00000000" w:usb2="0000001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等线 Light">
    <w:altName w:val="华文仿宋"/>
    <w:panose1 w:val="02010600030101010101"/>
    <w:charset w:val="86"/>
    <w:family w:val="auto"/>
    <w:pitch w:val="default"/>
    <w:sig w:usb0="00000000" w:usb1="00000000" w:usb2="00000016" w:usb3="00000000" w:csb0="0004000F" w:csb1="00000000"/>
  </w:font>
  <w:font w:name="文泉驿正黑">
    <w:altName w:val="方正黑体_GBK"/>
    <w:panose1 w:val="020B0604020202020204"/>
    <w:charset w:val="00"/>
    <w:family w:val="auto"/>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仿宋_GBK">
    <w:panose1 w:val="02000000000000000000"/>
    <w:charset w:val="86"/>
    <w:family w:val="auto"/>
    <w:pitch w:val="default"/>
    <w:sig w:usb0="00000001" w:usb1="0800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C059">
    <w:panose1 w:val="00000500000000000000"/>
    <w:charset w:val="00"/>
    <w:family w:val="auto"/>
    <w:pitch w:val="default"/>
    <w:sig w:usb0="00000287" w:usb1="00000800" w:usb2="00000000" w:usb3="00000000" w:csb0="6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6320866"/>
    </w:sdtPr>
    <w:sdtEndPr>
      <w:rPr>
        <w:rFonts w:ascii="等线 Light" w:hAnsi="等线 Light"/>
        <w:sz w:val="21"/>
        <w:szCs w:val="21"/>
      </w:rPr>
    </w:sdtEndPr>
    <w:sdtContent>
      <w:p>
        <w:pPr>
          <w:pStyle w:val="23"/>
          <w:jc w:val="center"/>
          <w:rPr>
            <w:rFonts w:ascii="等线 Light" w:hAnsi="等线 Light"/>
            <w:sz w:val="21"/>
            <w:szCs w:val="21"/>
          </w:rPr>
        </w:pPr>
        <w:r>
          <w:rPr>
            <w:rFonts w:ascii="等线 Light" w:hAnsi="等线 Light"/>
            <w:sz w:val="21"/>
            <w:szCs w:val="21"/>
          </w:rPr>
          <w:fldChar w:fldCharType="begin"/>
        </w:r>
        <w:r>
          <w:rPr>
            <w:rFonts w:ascii="等线 Light" w:hAnsi="等线 Light"/>
            <w:sz w:val="21"/>
            <w:szCs w:val="21"/>
          </w:rPr>
          <w:instrText xml:space="preserve">PAGE   \* MERGEFORMAT</w:instrText>
        </w:r>
        <w:r>
          <w:rPr>
            <w:rFonts w:ascii="等线 Light" w:hAnsi="等线 Light"/>
            <w:sz w:val="21"/>
            <w:szCs w:val="21"/>
          </w:rPr>
          <w:fldChar w:fldCharType="separate"/>
        </w:r>
        <w:r>
          <w:rPr>
            <w:rFonts w:ascii="等线 Light" w:hAnsi="等线 Light"/>
            <w:sz w:val="21"/>
            <w:szCs w:val="21"/>
            <w:lang w:val="zh-CN"/>
          </w:rPr>
          <w:t>1</w:t>
        </w:r>
        <w:r>
          <w:rPr>
            <w:rFonts w:ascii="等线 Light" w:hAnsi="等线 Light"/>
            <w:sz w:val="21"/>
            <w:szCs w:val="21"/>
          </w:rPr>
          <w:fldChar w:fldCharType="end"/>
        </w:r>
      </w:p>
    </w:sdtContent>
  </w:sdt>
  <w:p>
    <w:pPr>
      <w:pStyle w:val="23"/>
      <w:ind w:right="360"/>
      <w:rPr>
        <w:rFonts w:ascii="黑体" w:eastAsia="黑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6320866"/>
    </w:sdtPr>
    <w:sdtEndPr>
      <w:rPr>
        <w:rFonts w:ascii="等线 Light" w:hAnsi="等线 Light"/>
        <w:sz w:val="21"/>
        <w:szCs w:val="21"/>
      </w:rPr>
    </w:sdtEndPr>
    <w:sdtContent>
      <w:p>
        <w:pPr>
          <w:pStyle w:val="23"/>
          <w:jc w:val="center"/>
          <w:rPr>
            <w:rFonts w:ascii="等线 Light" w:hAnsi="等线 Light"/>
            <w:sz w:val="21"/>
            <w:szCs w:val="21"/>
          </w:rPr>
        </w:pPr>
        <w:r>
          <w:rPr>
            <w:rFonts w:ascii="等线 Light" w:hAnsi="等线 Light"/>
            <w:sz w:val="21"/>
            <w:szCs w:val="21"/>
          </w:rPr>
          <w:fldChar w:fldCharType="begin"/>
        </w:r>
        <w:r>
          <w:rPr>
            <w:rFonts w:ascii="等线 Light" w:hAnsi="等线 Light"/>
            <w:sz w:val="21"/>
            <w:szCs w:val="21"/>
          </w:rPr>
          <w:instrText xml:space="preserve">PAGE   \* MERGEFORMAT</w:instrText>
        </w:r>
        <w:r>
          <w:rPr>
            <w:rFonts w:ascii="等线 Light" w:hAnsi="等线 Light"/>
            <w:sz w:val="21"/>
            <w:szCs w:val="21"/>
          </w:rPr>
          <w:fldChar w:fldCharType="separate"/>
        </w:r>
        <w:r>
          <w:rPr>
            <w:rFonts w:ascii="等线 Light" w:hAnsi="等线 Light"/>
            <w:sz w:val="21"/>
            <w:szCs w:val="21"/>
            <w:lang w:val="zh-CN"/>
          </w:rPr>
          <w:t>1</w:t>
        </w:r>
        <w:r>
          <w:rPr>
            <w:rFonts w:ascii="等线 Light" w:hAnsi="等线 Light"/>
            <w:sz w:val="21"/>
            <w:szCs w:val="21"/>
          </w:rPr>
          <w:fldChar w:fldCharType="end"/>
        </w:r>
      </w:p>
    </w:sdtContent>
  </w:sdt>
  <w:p>
    <w:pPr>
      <w:pStyle w:val="23"/>
      <w:ind w:right="360"/>
      <w:rPr>
        <w:rFonts w:ascii="黑体" w:eastAsia="黑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rPr>
        <w:rFonts w:hint="default" w:eastAsia="宋体"/>
        <w:lang w:val="en-US" w:eastAsia="zh-CN"/>
      </w:rPr>
    </w:pPr>
    <w:r>
      <w:rPr>
        <w:rFonts w:hint="eastAsia"/>
        <w:lang w:val="en-US" w:eastAsia="zh-CN"/>
      </w:rPr>
      <w:t>麒麟管家项目-详细设计说明书-v1.0</w:t>
    </w:r>
  </w:p>
  <w:p>
    <w:pPr>
      <w:pStyle w:val="24"/>
      <w:jc w:val="right"/>
      <w:rPr>
        <w:rFonts w:hint="default" w:eastAsia="宋体"/>
        <w:lang w:val="en-US" w:eastAsia="zh-CN"/>
      </w:rPr>
    </w:pPr>
    <w:r>
      <w:rPr>
        <w:rFonts w:hint="eastAsia"/>
      </w:rPr>
      <w:tab/>
    </w:r>
    <w:r>
      <w:rPr>
        <w:rFonts w:hint="eastAsia"/>
      </w:rPr>
      <w:tab/>
    </w:r>
    <w:r>
      <w:rPr>
        <w:rFonts w:hint="eastAsia"/>
      </w:rPr>
      <w:t>KYLIN-</w:t>
    </w:r>
    <w:r>
      <w:rPr>
        <w:rFonts w:hint="eastAsia"/>
        <w:lang w:val="en-US" w:eastAsia="zh-CN"/>
      </w:rPr>
      <w:t>QLGJ</w:t>
    </w:r>
    <w:r>
      <w:rPr>
        <w:rFonts w:hint="eastAsia"/>
      </w:rPr>
      <w:t>-DDS-</w:t>
    </w:r>
    <w:r>
      <w:rPr>
        <w:rFonts w:hint="eastAsia"/>
        <w:lang w:val="en-US" w:eastAsia="zh-CN"/>
      </w:rPr>
      <w:t>v1.0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rPr>
        <w:rFonts w:hint="eastAsia" w:eastAsia="宋体"/>
        <w:lang w:val="en-US" w:eastAsia="zh-CN"/>
      </w:rPr>
    </w:pPr>
    <w:r>
      <w:rPr>
        <w:rFonts w:hint="eastAsia"/>
        <w:lang w:val="en-US" w:eastAsia="zh-CN"/>
      </w:rPr>
      <w:t>XXXXXX</w:t>
    </w:r>
  </w:p>
  <w:p>
    <w:pPr>
      <w:pStyle w:val="24"/>
      <w:jc w:val="right"/>
    </w:pPr>
    <w:r>
      <w:rPr>
        <w:rFonts w:hint="eastAsia"/>
      </w:rPr>
      <w:tab/>
    </w:r>
    <w:r>
      <w:rPr>
        <w:rFonts w:hint="eastAsia"/>
      </w:rPr>
      <w:tab/>
    </w:r>
    <w:r>
      <w:rPr>
        <w:rFonts w:hint="eastAsia"/>
      </w:rPr>
      <w:t>KYLIN-</w:t>
    </w:r>
    <w:r>
      <w:rPr>
        <w:rFonts w:hint="eastAsia"/>
        <w:lang w:val="en-US" w:eastAsia="zh-CN"/>
      </w:rPr>
      <w:t>XXXX</w:t>
    </w:r>
    <w:r>
      <w:rPr>
        <w:rFonts w:hint="eastAsia"/>
      </w:rPr>
      <w:t>-DDS-V1.0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CB1490"/>
    <w:multiLevelType w:val="singleLevel"/>
    <w:tmpl w:val="86CB1490"/>
    <w:lvl w:ilvl="0" w:tentative="0">
      <w:start w:val="1"/>
      <w:numFmt w:val="decimal"/>
      <w:suff w:val="space"/>
      <w:lvlText w:val="%1."/>
      <w:lvlJc w:val="left"/>
    </w:lvl>
  </w:abstractNum>
  <w:abstractNum w:abstractNumId="1">
    <w:nsid w:val="ABFF1702"/>
    <w:multiLevelType w:val="singleLevel"/>
    <w:tmpl w:val="ABFF1702"/>
    <w:lvl w:ilvl="0" w:tentative="0">
      <w:start w:val="1"/>
      <w:numFmt w:val="decimal"/>
      <w:suff w:val="space"/>
      <w:lvlText w:val="%1."/>
      <w:lvlJc w:val="left"/>
    </w:lvl>
  </w:abstractNum>
  <w:abstractNum w:abstractNumId="2">
    <w:nsid w:val="2CB730C5"/>
    <w:multiLevelType w:val="singleLevel"/>
    <w:tmpl w:val="2CB730C5"/>
    <w:lvl w:ilvl="0" w:tentative="0">
      <w:start w:val="1"/>
      <w:numFmt w:val="lowerLetter"/>
      <w:pStyle w:val="69"/>
      <w:lvlText w:val="%1) "/>
      <w:lvlJc w:val="left"/>
      <w:pPr>
        <w:tabs>
          <w:tab w:val="left" w:pos="842"/>
        </w:tabs>
        <w:ind w:left="0" w:firstLine="482"/>
      </w:pPr>
      <w:rPr>
        <w:rFonts w:hint="eastAsia" w:ascii="黑体" w:eastAsia="黑体"/>
        <w:b/>
        <w:i w:val="0"/>
        <w:sz w:val="24"/>
      </w:rPr>
    </w:lvl>
  </w:abstractNum>
  <w:abstractNum w:abstractNumId="3">
    <w:nsid w:val="3A00548D"/>
    <w:multiLevelType w:val="singleLevel"/>
    <w:tmpl w:val="3A00548D"/>
    <w:lvl w:ilvl="0" w:tentative="0">
      <w:start w:val="1"/>
      <w:numFmt w:val="decimal"/>
      <w:pStyle w:val="67"/>
      <w:lvlText w:val="图 %1  "/>
      <w:lvlJc w:val="left"/>
      <w:pPr>
        <w:tabs>
          <w:tab w:val="left" w:pos="720"/>
        </w:tabs>
        <w:ind w:left="0" w:firstLine="0"/>
      </w:pPr>
      <w:rPr>
        <w:rFonts w:hint="eastAsia" w:ascii="黑体" w:eastAsia="黑体"/>
        <w:b w:val="0"/>
        <w:i w:val="0"/>
        <w:sz w:val="21"/>
      </w:rPr>
    </w:lvl>
  </w:abstractNum>
  <w:abstractNum w:abstractNumId="4">
    <w:nsid w:val="477A7555"/>
    <w:multiLevelType w:val="multilevel"/>
    <w:tmpl w:val="477A7555"/>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5C3FFE13"/>
    <w:multiLevelType w:val="multilevel"/>
    <w:tmpl w:val="5C3FFE13"/>
    <w:lvl w:ilvl="0" w:tentative="0">
      <w:start w:val="1"/>
      <w:numFmt w:val="decimal"/>
      <w:pStyle w:val="56"/>
      <w:isLgl/>
      <w:suff w:val="space"/>
      <w:lvlText w:val="%1  "/>
      <w:lvlJc w:val="left"/>
      <w:pPr>
        <w:ind w:left="0" w:firstLine="600"/>
      </w:pPr>
      <w:rPr>
        <w:b/>
        <w:i w:val="0"/>
        <w:sz w:val="28"/>
      </w:rPr>
    </w:lvl>
    <w:lvl w:ilvl="1" w:tentative="0">
      <w:start w:val="1"/>
      <w:numFmt w:val="decimal"/>
      <w:pStyle w:val="55"/>
      <w:isLgl/>
      <w:suff w:val="space"/>
      <w:lvlText w:val="%1.%2  "/>
      <w:lvlJc w:val="left"/>
      <w:pPr>
        <w:ind w:left="0" w:firstLine="599"/>
      </w:pPr>
      <w:rPr>
        <w:rFonts w:hint="default" w:ascii="Times New Roman" w:hAnsi="Times New Roman" w:eastAsia="KaiTi_GB2312" w:cs="Times New Roman"/>
        <w:b/>
        <w:i w:val="0"/>
        <w:caps w:val="0"/>
        <w:strike w:val="0"/>
        <w:dstrike w:val="0"/>
        <w:vanish w:val="0"/>
        <w:color w:val="auto"/>
        <w:sz w:val="28"/>
        <w:u w:val="none"/>
        <w:vertAlign w:val="baseline"/>
      </w:rPr>
    </w:lvl>
    <w:lvl w:ilvl="2" w:tentative="0">
      <w:start w:val="1"/>
      <w:numFmt w:val="decimal"/>
      <w:pStyle w:val="57"/>
      <w:isLgl/>
      <w:suff w:val="nothing"/>
      <w:lvlText w:val="%1.%2.%3  "/>
      <w:lvlJc w:val="left"/>
      <w:pPr>
        <w:ind w:left="0" w:firstLine="600"/>
      </w:pPr>
      <w:rPr>
        <w:rFonts w:hint="default" w:ascii="Times New Roman" w:hAnsi="Times New Roman" w:cs="Times New Roman"/>
        <w:b/>
        <w:i w:val="0"/>
        <w:strike w:val="0"/>
        <w:dstrike w:val="0"/>
        <w:color w:val="auto"/>
        <w:sz w:val="28"/>
        <w:u w:val="none"/>
      </w:rPr>
    </w:lvl>
    <w:lvl w:ilvl="3" w:tentative="0">
      <w:start w:val="1"/>
      <w:numFmt w:val="decimal"/>
      <w:lvlText w:val="%1.%2.%3.%4"/>
      <w:lvlJc w:val="left"/>
      <w:pPr>
        <w:tabs>
          <w:tab w:val="left" w:pos="2533"/>
        </w:tabs>
        <w:ind w:left="2533" w:hanging="708"/>
      </w:pPr>
    </w:lvl>
    <w:lvl w:ilvl="4" w:tentative="0">
      <w:start w:val="1"/>
      <w:numFmt w:val="decimal"/>
      <w:lvlText w:val="%1.%2.%3.%4.%5"/>
      <w:lvlJc w:val="left"/>
      <w:pPr>
        <w:tabs>
          <w:tab w:val="left" w:pos="3100"/>
        </w:tabs>
        <w:ind w:left="3100" w:hanging="850"/>
      </w:pPr>
    </w:lvl>
    <w:lvl w:ilvl="5" w:tentative="0">
      <w:start w:val="1"/>
      <w:numFmt w:val="decimal"/>
      <w:lvlText w:val="%1.%2.%3.%4.%5.%6"/>
      <w:lvlJc w:val="left"/>
      <w:pPr>
        <w:tabs>
          <w:tab w:val="left" w:pos="3809"/>
        </w:tabs>
        <w:ind w:left="3809" w:hanging="1134"/>
      </w:pPr>
    </w:lvl>
    <w:lvl w:ilvl="6" w:tentative="0">
      <w:start w:val="1"/>
      <w:numFmt w:val="decimal"/>
      <w:lvlText w:val="%1.%2.%3.%4.%5.%6.%7"/>
      <w:lvlJc w:val="left"/>
      <w:pPr>
        <w:tabs>
          <w:tab w:val="left" w:pos="4376"/>
        </w:tabs>
        <w:ind w:left="4376" w:hanging="1276"/>
      </w:pPr>
    </w:lvl>
    <w:lvl w:ilvl="7" w:tentative="0">
      <w:start w:val="1"/>
      <w:numFmt w:val="decimal"/>
      <w:lvlText w:val="%1.%2.%3.%4.%5.%6.%7.%8"/>
      <w:lvlJc w:val="left"/>
      <w:pPr>
        <w:tabs>
          <w:tab w:val="left" w:pos="4943"/>
        </w:tabs>
        <w:ind w:left="4943" w:hanging="1418"/>
      </w:pPr>
    </w:lvl>
    <w:lvl w:ilvl="8" w:tentative="0">
      <w:start w:val="1"/>
      <w:numFmt w:val="decimal"/>
      <w:lvlText w:val="%1.%2.%3.%4.%5.%6.%7.%8.%9"/>
      <w:lvlJc w:val="left"/>
      <w:pPr>
        <w:tabs>
          <w:tab w:val="left" w:pos="5651"/>
        </w:tabs>
        <w:ind w:left="5651" w:hanging="1700"/>
      </w:pPr>
    </w:lvl>
  </w:abstractNum>
  <w:abstractNum w:abstractNumId="6">
    <w:nsid w:val="5C3FFE1E"/>
    <w:multiLevelType w:val="multilevel"/>
    <w:tmpl w:val="5C3FFE1E"/>
    <w:lvl w:ilvl="0" w:tentative="0">
      <w:start w:val="1"/>
      <w:numFmt w:val="decimal"/>
      <w:pStyle w:val="60"/>
      <w:lvlText w:val="表%1   "/>
      <w:lvlJc w:val="center"/>
      <w:pPr>
        <w:tabs>
          <w:tab w:val="left" w:pos="-288"/>
        </w:tabs>
        <w:ind w:left="-288" w:firstLine="288"/>
      </w:pPr>
      <w:rPr>
        <w:rFonts w:hint="default" w:ascii="Times New Roman" w:hAnsi="Times New Roman" w:eastAsia="黑体" w:cs="Times New Roman"/>
        <w:b w:val="0"/>
        <w:i w:val="0"/>
        <w:caps w:val="0"/>
        <w:strike w:val="0"/>
        <w:dstrike w:val="0"/>
        <w:vanish w:val="0"/>
        <w:color w:val="auto"/>
        <w:sz w:val="28"/>
        <w:szCs w:val="28"/>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C3FFE29"/>
    <w:multiLevelType w:val="singleLevel"/>
    <w:tmpl w:val="5C3FFE29"/>
    <w:lvl w:ilvl="0" w:tentative="0">
      <w:start w:val="1"/>
      <w:numFmt w:val="decimal"/>
      <w:pStyle w:val="63"/>
      <w:lvlText w:val="注%1："/>
      <w:lvlJc w:val="left"/>
      <w:pPr>
        <w:tabs>
          <w:tab w:val="left" w:pos="1077"/>
        </w:tabs>
        <w:ind w:left="0" w:firstLine="357"/>
      </w:pPr>
      <w:rPr>
        <w:rFonts w:hint="eastAsia" w:ascii="宋体" w:hAnsi="Times New Roman" w:eastAsia="宋体"/>
        <w:b w:val="0"/>
        <w:i w:val="0"/>
        <w:sz w:val="21"/>
      </w:rPr>
    </w:lvl>
  </w:abstractNum>
  <w:abstractNum w:abstractNumId="8">
    <w:nsid w:val="5C468382"/>
    <w:multiLevelType w:val="multilevel"/>
    <w:tmpl w:val="5C468382"/>
    <w:lvl w:ilvl="0" w:tentative="0">
      <w:start w:val="1"/>
      <w:numFmt w:val="decimal"/>
      <w:pStyle w:val="3"/>
      <w:lvlText w:val="%1"/>
      <w:lvlJc w:val="left"/>
      <w:pPr>
        <w:tabs>
          <w:tab w:val="left" w:pos="425"/>
        </w:tabs>
        <w:ind w:left="425" w:hanging="425"/>
      </w:pPr>
      <w:rPr>
        <w:rFonts w:hint="default" w:ascii="宋体" w:hAnsi="宋体" w:eastAsia="宋体" w:cs="宋体"/>
      </w:rPr>
    </w:lvl>
    <w:lvl w:ilvl="1" w:tentative="0">
      <w:start w:val="1"/>
      <w:numFmt w:val="decimal"/>
      <w:pStyle w:val="4"/>
      <w:lvlText w:val="%1.%2"/>
      <w:lvlJc w:val="left"/>
      <w:pPr>
        <w:tabs>
          <w:tab w:val="left" w:pos="567"/>
        </w:tabs>
        <w:ind w:left="567" w:hanging="567"/>
      </w:pPr>
      <w:rPr>
        <w:rFonts w:hint="default" w:ascii="宋体" w:hAnsi="宋体" w:eastAsia="宋体" w:cs="宋体"/>
      </w:rPr>
    </w:lvl>
    <w:lvl w:ilvl="2" w:tentative="0">
      <w:start w:val="1"/>
      <w:numFmt w:val="decimal"/>
      <w:pStyle w:val="5"/>
      <w:lvlText w:val="%1.%2.%3"/>
      <w:lvlJc w:val="left"/>
      <w:pPr>
        <w:tabs>
          <w:tab w:val="left" w:pos="709"/>
        </w:tabs>
        <w:ind w:left="709" w:hanging="709"/>
      </w:pPr>
      <w:rPr>
        <w:rFonts w:hint="default" w:ascii="宋体" w:hAnsi="宋体" w:eastAsia="宋体" w:cs="宋体"/>
      </w:rPr>
    </w:lvl>
    <w:lvl w:ilvl="3" w:tentative="0">
      <w:start w:val="1"/>
      <w:numFmt w:val="decimal"/>
      <w:pStyle w:val="7"/>
      <w:lvlText w:val="%1.%2.%3.%4"/>
      <w:lvlJc w:val="left"/>
      <w:pPr>
        <w:tabs>
          <w:tab w:val="left" w:pos="850"/>
        </w:tabs>
        <w:ind w:left="850" w:hanging="850"/>
      </w:pPr>
      <w:rPr>
        <w:rFonts w:hint="default" w:ascii="宋体" w:hAnsi="宋体" w:eastAsia="宋体" w:cs="宋体"/>
      </w:rPr>
    </w:lvl>
    <w:lvl w:ilvl="4" w:tentative="0">
      <w:start w:val="1"/>
      <w:numFmt w:val="decimal"/>
      <w:pStyle w:val="8"/>
      <w:lvlText w:val="%1.%2.%3.%4.%5"/>
      <w:lvlJc w:val="left"/>
      <w:pPr>
        <w:tabs>
          <w:tab w:val="left" w:pos="991"/>
        </w:tabs>
        <w:ind w:left="991" w:hanging="991"/>
      </w:pPr>
      <w:rPr>
        <w:rFonts w:hint="default" w:ascii="宋体" w:hAnsi="宋体" w:eastAsia="宋体" w:cs="宋体"/>
      </w:rPr>
    </w:lvl>
    <w:lvl w:ilvl="5" w:tentative="0">
      <w:start w:val="1"/>
      <w:numFmt w:val="decimal"/>
      <w:pStyle w:val="9"/>
      <w:lvlText w:val="%1.%2.%3.%4.%5.%6"/>
      <w:lvlJc w:val="left"/>
      <w:pPr>
        <w:tabs>
          <w:tab w:val="left" w:pos="1134"/>
        </w:tabs>
        <w:ind w:left="1134" w:hanging="1134"/>
      </w:pPr>
      <w:rPr>
        <w:rFonts w:hint="default" w:ascii="宋体" w:hAnsi="宋体" w:eastAsia="宋体" w:cs="宋体"/>
      </w:rPr>
    </w:lvl>
    <w:lvl w:ilvl="6" w:tentative="0">
      <w:start w:val="1"/>
      <w:numFmt w:val="decimal"/>
      <w:lvlText w:val="%1.%2.%3.%4.%5.%6.%7"/>
      <w:lvlJc w:val="left"/>
      <w:pPr>
        <w:tabs>
          <w:tab w:val="left" w:pos="1275"/>
        </w:tabs>
        <w:ind w:left="1275" w:hanging="1275"/>
      </w:pPr>
      <w:rPr>
        <w:rFonts w:hint="default" w:ascii="宋体" w:hAnsi="宋体" w:eastAsia="宋体" w:cs="宋体"/>
      </w:rPr>
    </w:lvl>
    <w:lvl w:ilvl="7" w:tentative="0">
      <w:start w:val="1"/>
      <w:numFmt w:val="decimal"/>
      <w:lvlText w:val="%1.%2.%3.%4.%5.%6.%7.%8"/>
      <w:lvlJc w:val="left"/>
      <w:pPr>
        <w:tabs>
          <w:tab w:val="left" w:pos="1418"/>
        </w:tabs>
        <w:ind w:left="1418" w:hanging="1418"/>
      </w:pPr>
      <w:rPr>
        <w:rFonts w:hint="default" w:ascii="宋体" w:hAnsi="宋体" w:eastAsia="宋体" w:cs="宋体"/>
      </w:rPr>
    </w:lvl>
    <w:lvl w:ilvl="8" w:tentative="0">
      <w:start w:val="1"/>
      <w:numFmt w:val="decimal"/>
      <w:lvlText w:val="%1.%2.%3.%4.%5.%6.%7.%8.%9."/>
      <w:lvlJc w:val="left"/>
      <w:pPr>
        <w:tabs>
          <w:tab w:val="left" w:pos="1558"/>
        </w:tabs>
        <w:ind w:left="1558" w:hanging="1558"/>
      </w:pPr>
      <w:rPr>
        <w:rFonts w:hint="default"/>
      </w:rPr>
    </w:lvl>
  </w:abstractNum>
  <w:abstractNum w:abstractNumId="9">
    <w:nsid w:val="708C0438"/>
    <w:multiLevelType w:val="singleLevel"/>
    <w:tmpl w:val="708C0438"/>
    <w:lvl w:ilvl="0" w:tentative="0">
      <w:start w:val="1"/>
      <w:numFmt w:val="bullet"/>
      <w:pStyle w:val="70"/>
      <w:lvlText w:val=""/>
      <w:lvlJc w:val="left"/>
      <w:pPr>
        <w:tabs>
          <w:tab w:val="left" w:pos="927"/>
        </w:tabs>
        <w:ind w:left="907" w:hanging="340"/>
      </w:pPr>
      <w:rPr>
        <w:rFonts w:hint="default" w:ascii="Wingdings" w:hAnsi="Wingdings"/>
        <w:b w:val="0"/>
        <w:i w:val="0"/>
        <w:sz w:val="15"/>
      </w:rPr>
    </w:lvl>
  </w:abstractNum>
  <w:abstractNum w:abstractNumId="10">
    <w:nsid w:val="70D02719"/>
    <w:multiLevelType w:val="multilevel"/>
    <w:tmpl w:val="70D02719"/>
    <w:lvl w:ilvl="0" w:tentative="0">
      <w:start w:val="1"/>
      <w:numFmt w:val="decimal"/>
      <w:pStyle w:val="71"/>
      <w:lvlText w:val="注%1："/>
      <w:lvlJc w:val="left"/>
      <w:pPr>
        <w:ind w:left="620" w:hanging="420"/>
      </w:pPr>
      <w:rPr>
        <w:rFonts w:hint="default" w:ascii="Times New Roman" w:hAnsi="Times New Roman" w:eastAsia="FangSong_GB2312"/>
        <w:b/>
        <w:i w:val="0"/>
        <w:sz w:val="28"/>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1">
    <w:nsid w:val="7780FA4A"/>
    <w:multiLevelType w:val="multilevel"/>
    <w:tmpl w:val="7780FA4A"/>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781642DD"/>
    <w:multiLevelType w:val="multilevel"/>
    <w:tmpl w:val="781642DD"/>
    <w:lvl w:ilvl="0" w:tentative="0">
      <w:start w:val="1"/>
      <w:numFmt w:val="decimal"/>
      <w:pStyle w:val="68"/>
      <w:lvlText w:val="图%1   "/>
      <w:lvlJc w:val="center"/>
      <w:pPr>
        <w:tabs>
          <w:tab w:val="left" w:pos="0"/>
        </w:tabs>
        <w:ind w:left="0" w:firstLine="0"/>
      </w:pPr>
      <w:rPr>
        <w:rFonts w:hint="default" w:ascii="Times New Roman" w:hAnsi="Times New Roman" w:eastAsia="黑体"/>
        <w:b w:val="0"/>
        <w:i w:val="0"/>
        <w:caps w:val="0"/>
        <w:strike w:val="0"/>
        <w:dstrike w:val="0"/>
        <w:vanish w:val="0"/>
        <w:color w:val="auto"/>
        <w:sz w:val="28"/>
        <w:szCs w:val="28"/>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2F09EA"/>
    <w:multiLevelType w:val="singleLevel"/>
    <w:tmpl w:val="7B2F09EA"/>
    <w:lvl w:ilvl="0" w:tentative="0">
      <w:start w:val="1"/>
      <w:numFmt w:val="decimal"/>
      <w:pStyle w:val="66"/>
      <w:lvlText w:val="表 %1  "/>
      <w:lvlJc w:val="left"/>
      <w:pPr>
        <w:tabs>
          <w:tab w:val="left" w:pos="720"/>
        </w:tabs>
        <w:ind w:left="0" w:firstLine="0"/>
      </w:pPr>
      <w:rPr>
        <w:rFonts w:hint="eastAsia" w:ascii="宋体" w:eastAsia="宋体"/>
        <w:b w:val="0"/>
        <w:i w:val="0"/>
        <w:sz w:val="24"/>
        <w:szCs w:val="24"/>
      </w:rPr>
    </w:lvl>
  </w:abstractNum>
  <w:num w:numId="1">
    <w:abstractNumId w:val="8"/>
  </w:num>
  <w:num w:numId="2">
    <w:abstractNumId w:val="5"/>
  </w:num>
  <w:num w:numId="3">
    <w:abstractNumId w:val="6"/>
  </w:num>
  <w:num w:numId="4">
    <w:abstractNumId w:val="7"/>
  </w:num>
  <w:num w:numId="5">
    <w:abstractNumId w:val="13"/>
  </w:num>
  <w:num w:numId="6">
    <w:abstractNumId w:val="3"/>
  </w:num>
  <w:num w:numId="7">
    <w:abstractNumId w:val="12"/>
  </w:num>
  <w:num w:numId="8">
    <w:abstractNumId w:val="2"/>
  </w:num>
  <w:num w:numId="9">
    <w:abstractNumId w:val="9"/>
  </w:num>
  <w:num w:numId="10">
    <w:abstractNumId w:val="10"/>
  </w:num>
  <w:num w:numId="11">
    <w:abstractNumId w:val="1"/>
  </w:num>
  <w:num w:numId="12">
    <w:abstractNumId w:val="4"/>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D7B"/>
    <w:rsid w:val="000000AF"/>
    <w:rsid w:val="000020B8"/>
    <w:rsid w:val="00003B06"/>
    <w:rsid w:val="0000446E"/>
    <w:rsid w:val="0000477A"/>
    <w:rsid w:val="0000509B"/>
    <w:rsid w:val="000058F6"/>
    <w:rsid w:val="00005E98"/>
    <w:rsid w:val="00005EE9"/>
    <w:rsid w:val="00007AF4"/>
    <w:rsid w:val="00010837"/>
    <w:rsid w:val="00012355"/>
    <w:rsid w:val="000142C2"/>
    <w:rsid w:val="00014B56"/>
    <w:rsid w:val="00014F9D"/>
    <w:rsid w:val="0001598B"/>
    <w:rsid w:val="00015D6D"/>
    <w:rsid w:val="000169F0"/>
    <w:rsid w:val="00017816"/>
    <w:rsid w:val="0002126B"/>
    <w:rsid w:val="000224CB"/>
    <w:rsid w:val="000228CF"/>
    <w:rsid w:val="00025DC9"/>
    <w:rsid w:val="00026903"/>
    <w:rsid w:val="00026967"/>
    <w:rsid w:val="0002706C"/>
    <w:rsid w:val="00030C16"/>
    <w:rsid w:val="00030FBF"/>
    <w:rsid w:val="00031A66"/>
    <w:rsid w:val="00032B0C"/>
    <w:rsid w:val="00032FA9"/>
    <w:rsid w:val="000335A3"/>
    <w:rsid w:val="00033660"/>
    <w:rsid w:val="00033EAE"/>
    <w:rsid w:val="000345DF"/>
    <w:rsid w:val="0003461D"/>
    <w:rsid w:val="000363A3"/>
    <w:rsid w:val="00036F40"/>
    <w:rsid w:val="0004181E"/>
    <w:rsid w:val="0004186B"/>
    <w:rsid w:val="00041A8F"/>
    <w:rsid w:val="000431B7"/>
    <w:rsid w:val="00046BCB"/>
    <w:rsid w:val="00046C39"/>
    <w:rsid w:val="00046C58"/>
    <w:rsid w:val="000501E0"/>
    <w:rsid w:val="000515D4"/>
    <w:rsid w:val="00054BDE"/>
    <w:rsid w:val="0005541F"/>
    <w:rsid w:val="00060E41"/>
    <w:rsid w:val="00061A48"/>
    <w:rsid w:val="00061BC6"/>
    <w:rsid w:val="000625FE"/>
    <w:rsid w:val="000637D4"/>
    <w:rsid w:val="0006455D"/>
    <w:rsid w:val="0006485B"/>
    <w:rsid w:val="00066600"/>
    <w:rsid w:val="00071641"/>
    <w:rsid w:val="000720DB"/>
    <w:rsid w:val="00072E4E"/>
    <w:rsid w:val="0007413D"/>
    <w:rsid w:val="0007742C"/>
    <w:rsid w:val="0007773C"/>
    <w:rsid w:val="00080392"/>
    <w:rsid w:val="00082104"/>
    <w:rsid w:val="0008382A"/>
    <w:rsid w:val="000847D7"/>
    <w:rsid w:val="00085127"/>
    <w:rsid w:val="0008535D"/>
    <w:rsid w:val="00085A29"/>
    <w:rsid w:val="000901E5"/>
    <w:rsid w:val="0009361D"/>
    <w:rsid w:val="000945C2"/>
    <w:rsid w:val="00096AAB"/>
    <w:rsid w:val="00097027"/>
    <w:rsid w:val="000971A9"/>
    <w:rsid w:val="000A0809"/>
    <w:rsid w:val="000A0FA8"/>
    <w:rsid w:val="000A1EFD"/>
    <w:rsid w:val="000A7BA8"/>
    <w:rsid w:val="000B0704"/>
    <w:rsid w:val="000B11D4"/>
    <w:rsid w:val="000B2F92"/>
    <w:rsid w:val="000B3836"/>
    <w:rsid w:val="000B4FAA"/>
    <w:rsid w:val="000B5C50"/>
    <w:rsid w:val="000B75D8"/>
    <w:rsid w:val="000B798D"/>
    <w:rsid w:val="000C0434"/>
    <w:rsid w:val="000C16F5"/>
    <w:rsid w:val="000C2637"/>
    <w:rsid w:val="000D1123"/>
    <w:rsid w:val="000D1CE7"/>
    <w:rsid w:val="000D2067"/>
    <w:rsid w:val="000D215B"/>
    <w:rsid w:val="000D268E"/>
    <w:rsid w:val="000D2817"/>
    <w:rsid w:val="000D2B7E"/>
    <w:rsid w:val="000D5041"/>
    <w:rsid w:val="000E06A7"/>
    <w:rsid w:val="000E0FB1"/>
    <w:rsid w:val="000E4A62"/>
    <w:rsid w:val="000E59A2"/>
    <w:rsid w:val="000E6226"/>
    <w:rsid w:val="000E68E4"/>
    <w:rsid w:val="000E6D92"/>
    <w:rsid w:val="000F036A"/>
    <w:rsid w:val="000F1E42"/>
    <w:rsid w:val="000F2605"/>
    <w:rsid w:val="000F2D7B"/>
    <w:rsid w:val="000F366D"/>
    <w:rsid w:val="000F3F69"/>
    <w:rsid w:val="000F704C"/>
    <w:rsid w:val="000F72B3"/>
    <w:rsid w:val="000F791D"/>
    <w:rsid w:val="0010098F"/>
    <w:rsid w:val="001034A7"/>
    <w:rsid w:val="00104155"/>
    <w:rsid w:val="00104910"/>
    <w:rsid w:val="00105CDE"/>
    <w:rsid w:val="0010712D"/>
    <w:rsid w:val="001079A7"/>
    <w:rsid w:val="00111CDE"/>
    <w:rsid w:val="00111E72"/>
    <w:rsid w:val="001138A9"/>
    <w:rsid w:val="001147BD"/>
    <w:rsid w:val="00115085"/>
    <w:rsid w:val="001151F5"/>
    <w:rsid w:val="00115CEC"/>
    <w:rsid w:val="00116C39"/>
    <w:rsid w:val="001172B5"/>
    <w:rsid w:val="00120BC1"/>
    <w:rsid w:val="0012135B"/>
    <w:rsid w:val="001217B5"/>
    <w:rsid w:val="00122B42"/>
    <w:rsid w:val="001232EB"/>
    <w:rsid w:val="00125973"/>
    <w:rsid w:val="00125B00"/>
    <w:rsid w:val="001263FE"/>
    <w:rsid w:val="00127C2F"/>
    <w:rsid w:val="00135560"/>
    <w:rsid w:val="001367A2"/>
    <w:rsid w:val="00140788"/>
    <w:rsid w:val="00141416"/>
    <w:rsid w:val="00142E5D"/>
    <w:rsid w:val="001431B4"/>
    <w:rsid w:val="00143404"/>
    <w:rsid w:val="001508D0"/>
    <w:rsid w:val="00152D40"/>
    <w:rsid w:val="001530F4"/>
    <w:rsid w:val="00153C31"/>
    <w:rsid w:val="00155C4F"/>
    <w:rsid w:val="001565C8"/>
    <w:rsid w:val="00157928"/>
    <w:rsid w:val="001609FB"/>
    <w:rsid w:val="00161534"/>
    <w:rsid w:val="0016337E"/>
    <w:rsid w:val="001652B3"/>
    <w:rsid w:val="001700C5"/>
    <w:rsid w:val="00170E93"/>
    <w:rsid w:val="001711B0"/>
    <w:rsid w:val="00173022"/>
    <w:rsid w:val="00173487"/>
    <w:rsid w:val="00180DBF"/>
    <w:rsid w:val="00181203"/>
    <w:rsid w:val="0018433F"/>
    <w:rsid w:val="001844EC"/>
    <w:rsid w:val="0018489B"/>
    <w:rsid w:val="00184A37"/>
    <w:rsid w:val="00184DD2"/>
    <w:rsid w:val="00184FC7"/>
    <w:rsid w:val="00186A05"/>
    <w:rsid w:val="00191271"/>
    <w:rsid w:val="00191CB3"/>
    <w:rsid w:val="001923B7"/>
    <w:rsid w:val="00192F9B"/>
    <w:rsid w:val="00193F36"/>
    <w:rsid w:val="00194071"/>
    <w:rsid w:val="00194275"/>
    <w:rsid w:val="00195012"/>
    <w:rsid w:val="00197D18"/>
    <w:rsid w:val="00197D4C"/>
    <w:rsid w:val="001A1A2C"/>
    <w:rsid w:val="001A25EE"/>
    <w:rsid w:val="001A3D7D"/>
    <w:rsid w:val="001A41F0"/>
    <w:rsid w:val="001A48E1"/>
    <w:rsid w:val="001B1749"/>
    <w:rsid w:val="001B1807"/>
    <w:rsid w:val="001B22C1"/>
    <w:rsid w:val="001B571D"/>
    <w:rsid w:val="001B5781"/>
    <w:rsid w:val="001B5999"/>
    <w:rsid w:val="001C3A9C"/>
    <w:rsid w:val="001C3B03"/>
    <w:rsid w:val="001C462B"/>
    <w:rsid w:val="001C661A"/>
    <w:rsid w:val="001C7B4A"/>
    <w:rsid w:val="001D0654"/>
    <w:rsid w:val="001D10F4"/>
    <w:rsid w:val="001D1140"/>
    <w:rsid w:val="001D17BC"/>
    <w:rsid w:val="001D3439"/>
    <w:rsid w:val="001D4733"/>
    <w:rsid w:val="001D5C83"/>
    <w:rsid w:val="001D6A04"/>
    <w:rsid w:val="001D78D4"/>
    <w:rsid w:val="001E32DF"/>
    <w:rsid w:val="001E33A9"/>
    <w:rsid w:val="001E4506"/>
    <w:rsid w:val="001E4DBB"/>
    <w:rsid w:val="001E4E95"/>
    <w:rsid w:val="001E58A5"/>
    <w:rsid w:val="001E6E95"/>
    <w:rsid w:val="001F0B92"/>
    <w:rsid w:val="001F137E"/>
    <w:rsid w:val="001F1F13"/>
    <w:rsid w:val="001F3A1E"/>
    <w:rsid w:val="001F4095"/>
    <w:rsid w:val="001F4591"/>
    <w:rsid w:val="001F4D67"/>
    <w:rsid w:val="001F5403"/>
    <w:rsid w:val="001F71D7"/>
    <w:rsid w:val="002005A9"/>
    <w:rsid w:val="00200688"/>
    <w:rsid w:val="00200D49"/>
    <w:rsid w:val="002012F7"/>
    <w:rsid w:val="0020211E"/>
    <w:rsid w:val="002031C6"/>
    <w:rsid w:val="0020498E"/>
    <w:rsid w:val="00205FB5"/>
    <w:rsid w:val="002069CC"/>
    <w:rsid w:val="00206F50"/>
    <w:rsid w:val="002101C0"/>
    <w:rsid w:val="002110F0"/>
    <w:rsid w:val="002112D4"/>
    <w:rsid w:val="00211CEF"/>
    <w:rsid w:val="00211DF9"/>
    <w:rsid w:val="00214340"/>
    <w:rsid w:val="00214AD9"/>
    <w:rsid w:val="00216D5F"/>
    <w:rsid w:val="00216D64"/>
    <w:rsid w:val="00217535"/>
    <w:rsid w:val="00224A91"/>
    <w:rsid w:val="00224ADF"/>
    <w:rsid w:val="00224F51"/>
    <w:rsid w:val="002261A9"/>
    <w:rsid w:val="00226B89"/>
    <w:rsid w:val="00227DC5"/>
    <w:rsid w:val="002324CC"/>
    <w:rsid w:val="002334D6"/>
    <w:rsid w:val="00236C43"/>
    <w:rsid w:val="00236FAE"/>
    <w:rsid w:val="00242F79"/>
    <w:rsid w:val="00243554"/>
    <w:rsid w:val="002435FA"/>
    <w:rsid w:val="0024387B"/>
    <w:rsid w:val="00244117"/>
    <w:rsid w:val="00245044"/>
    <w:rsid w:val="002454F7"/>
    <w:rsid w:val="00245FFD"/>
    <w:rsid w:val="00246418"/>
    <w:rsid w:val="00246DBD"/>
    <w:rsid w:val="00253190"/>
    <w:rsid w:val="00253FA7"/>
    <w:rsid w:val="00257148"/>
    <w:rsid w:val="0025787F"/>
    <w:rsid w:val="00260349"/>
    <w:rsid w:val="00260B69"/>
    <w:rsid w:val="002620C8"/>
    <w:rsid w:val="0026282B"/>
    <w:rsid w:val="00262ACB"/>
    <w:rsid w:val="00264072"/>
    <w:rsid w:val="00266662"/>
    <w:rsid w:val="00267BC3"/>
    <w:rsid w:val="0027029E"/>
    <w:rsid w:val="00270F23"/>
    <w:rsid w:val="00271248"/>
    <w:rsid w:val="002719FB"/>
    <w:rsid w:val="00272680"/>
    <w:rsid w:val="00272686"/>
    <w:rsid w:val="002732E5"/>
    <w:rsid w:val="002750D6"/>
    <w:rsid w:val="00276A93"/>
    <w:rsid w:val="002815A3"/>
    <w:rsid w:val="00282660"/>
    <w:rsid w:val="002847DC"/>
    <w:rsid w:val="00287853"/>
    <w:rsid w:val="00290D14"/>
    <w:rsid w:val="00291ADA"/>
    <w:rsid w:val="00292098"/>
    <w:rsid w:val="002927D4"/>
    <w:rsid w:val="0029365A"/>
    <w:rsid w:val="002963ED"/>
    <w:rsid w:val="00296AD3"/>
    <w:rsid w:val="00296E57"/>
    <w:rsid w:val="002A010D"/>
    <w:rsid w:val="002A0655"/>
    <w:rsid w:val="002A33F0"/>
    <w:rsid w:val="002A3A94"/>
    <w:rsid w:val="002A47BE"/>
    <w:rsid w:val="002A4CA7"/>
    <w:rsid w:val="002A4DCE"/>
    <w:rsid w:val="002A68D8"/>
    <w:rsid w:val="002A718D"/>
    <w:rsid w:val="002B0245"/>
    <w:rsid w:val="002B13E3"/>
    <w:rsid w:val="002B23EC"/>
    <w:rsid w:val="002B61D2"/>
    <w:rsid w:val="002B6AC1"/>
    <w:rsid w:val="002B764D"/>
    <w:rsid w:val="002B7B8D"/>
    <w:rsid w:val="002C08A9"/>
    <w:rsid w:val="002C255A"/>
    <w:rsid w:val="002C2EB3"/>
    <w:rsid w:val="002C4BB2"/>
    <w:rsid w:val="002C52D6"/>
    <w:rsid w:val="002C53BC"/>
    <w:rsid w:val="002C5EF3"/>
    <w:rsid w:val="002C6897"/>
    <w:rsid w:val="002D06AB"/>
    <w:rsid w:val="002D0C14"/>
    <w:rsid w:val="002D0E7F"/>
    <w:rsid w:val="002D391F"/>
    <w:rsid w:val="002D45E4"/>
    <w:rsid w:val="002D4957"/>
    <w:rsid w:val="002D4F53"/>
    <w:rsid w:val="002D65EC"/>
    <w:rsid w:val="002D74A3"/>
    <w:rsid w:val="002E1635"/>
    <w:rsid w:val="002E1954"/>
    <w:rsid w:val="002E2115"/>
    <w:rsid w:val="002E3013"/>
    <w:rsid w:val="002E305C"/>
    <w:rsid w:val="002E453E"/>
    <w:rsid w:val="002E51D8"/>
    <w:rsid w:val="002E5B5C"/>
    <w:rsid w:val="002E5F17"/>
    <w:rsid w:val="002E6F5B"/>
    <w:rsid w:val="002F07E1"/>
    <w:rsid w:val="002F1A5A"/>
    <w:rsid w:val="002F1AB1"/>
    <w:rsid w:val="002F1E43"/>
    <w:rsid w:val="002F24EA"/>
    <w:rsid w:val="002F2B14"/>
    <w:rsid w:val="002F3090"/>
    <w:rsid w:val="002F4104"/>
    <w:rsid w:val="002F4EFA"/>
    <w:rsid w:val="002F52B5"/>
    <w:rsid w:val="002F5397"/>
    <w:rsid w:val="002F5FA5"/>
    <w:rsid w:val="002F7657"/>
    <w:rsid w:val="00300609"/>
    <w:rsid w:val="003022F3"/>
    <w:rsid w:val="00303059"/>
    <w:rsid w:val="00303EF5"/>
    <w:rsid w:val="00304819"/>
    <w:rsid w:val="00305756"/>
    <w:rsid w:val="00306F00"/>
    <w:rsid w:val="003128E8"/>
    <w:rsid w:val="00314977"/>
    <w:rsid w:val="00315711"/>
    <w:rsid w:val="00316A93"/>
    <w:rsid w:val="00316B04"/>
    <w:rsid w:val="0032114F"/>
    <w:rsid w:val="0032231A"/>
    <w:rsid w:val="003239F2"/>
    <w:rsid w:val="00323A94"/>
    <w:rsid w:val="00323B2F"/>
    <w:rsid w:val="00326744"/>
    <w:rsid w:val="00327B67"/>
    <w:rsid w:val="003300A5"/>
    <w:rsid w:val="00330593"/>
    <w:rsid w:val="003315A4"/>
    <w:rsid w:val="003321DF"/>
    <w:rsid w:val="003326EE"/>
    <w:rsid w:val="00332833"/>
    <w:rsid w:val="00332D55"/>
    <w:rsid w:val="003343BC"/>
    <w:rsid w:val="003347D7"/>
    <w:rsid w:val="00335C04"/>
    <w:rsid w:val="003410EA"/>
    <w:rsid w:val="00342E1C"/>
    <w:rsid w:val="00344138"/>
    <w:rsid w:val="003452CB"/>
    <w:rsid w:val="00347C1F"/>
    <w:rsid w:val="00351F32"/>
    <w:rsid w:val="00352283"/>
    <w:rsid w:val="00354100"/>
    <w:rsid w:val="003556FF"/>
    <w:rsid w:val="00355B27"/>
    <w:rsid w:val="003562D0"/>
    <w:rsid w:val="00356A50"/>
    <w:rsid w:val="00356ACB"/>
    <w:rsid w:val="00357B0F"/>
    <w:rsid w:val="00357C25"/>
    <w:rsid w:val="00357C8E"/>
    <w:rsid w:val="0036061E"/>
    <w:rsid w:val="00360926"/>
    <w:rsid w:val="00361284"/>
    <w:rsid w:val="00361D19"/>
    <w:rsid w:val="0036267A"/>
    <w:rsid w:val="003634A9"/>
    <w:rsid w:val="00366B70"/>
    <w:rsid w:val="0036759B"/>
    <w:rsid w:val="003679DE"/>
    <w:rsid w:val="00371C3C"/>
    <w:rsid w:val="00373190"/>
    <w:rsid w:val="0037466E"/>
    <w:rsid w:val="003771D3"/>
    <w:rsid w:val="00377AB9"/>
    <w:rsid w:val="003811D9"/>
    <w:rsid w:val="003819B3"/>
    <w:rsid w:val="00382039"/>
    <w:rsid w:val="003820F8"/>
    <w:rsid w:val="00383EBA"/>
    <w:rsid w:val="00384027"/>
    <w:rsid w:val="00384A47"/>
    <w:rsid w:val="00384A85"/>
    <w:rsid w:val="003860E9"/>
    <w:rsid w:val="003864C7"/>
    <w:rsid w:val="00386D94"/>
    <w:rsid w:val="0038775D"/>
    <w:rsid w:val="0038787D"/>
    <w:rsid w:val="00391723"/>
    <w:rsid w:val="003924E6"/>
    <w:rsid w:val="00395066"/>
    <w:rsid w:val="003A00FE"/>
    <w:rsid w:val="003A11C7"/>
    <w:rsid w:val="003A3E88"/>
    <w:rsid w:val="003A540C"/>
    <w:rsid w:val="003A7257"/>
    <w:rsid w:val="003B0856"/>
    <w:rsid w:val="003B1306"/>
    <w:rsid w:val="003B2B9B"/>
    <w:rsid w:val="003B4D57"/>
    <w:rsid w:val="003B5776"/>
    <w:rsid w:val="003B67EE"/>
    <w:rsid w:val="003B6C0B"/>
    <w:rsid w:val="003C02C4"/>
    <w:rsid w:val="003C0AF3"/>
    <w:rsid w:val="003C1108"/>
    <w:rsid w:val="003C1AA4"/>
    <w:rsid w:val="003C2CFF"/>
    <w:rsid w:val="003C4549"/>
    <w:rsid w:val="003C474E"/>
    <w:rsid w:val="003C5874"/>
    <w:rsid w:val="003C588D"/>
    <w:rsid w:val="003C6B80"/>
    <w:rsid w:val="003D17C1"/>
    <w:rsid w:val="003D1CB7"/>
    <w:rsid w:val="003D2079"/>
    <w:rsid w:val="003D2340"/>
    <w:rsid w:val="003D36C2"/>
    <w:rsid w:val="003D4B52"/>
    <w:rsid w:val="003D715C"/>
    <w:rsid w:val="003E1399"/>
    <w:rsid w:val="003E3D7B"/>
    <w:rsid w:val="003E5255"/>
    <w:rsid w:val="003E5942"/>
    <w:rsid w:val="003E5F79"/>
    <w:rsid w:val="003E62B9"/>
    <w:rsid w:val="003F493C"/>
    <w:rsid w:val="003F49DC"/>
    <w:rsid w:val="003F50AA"/>
    <w:rsid w:val="003F5CB3"/>
    <w:rsid w:val="00400991"/>
    <w:rsid w:val="00401411"/>
    <w:rsid w:val="00403F04"/>
    <w:rsid w:val="00403F7E"/>
    <w:rsid w:val="00403F81"/>
    <w:rsid w:val="00405CA2"/>
    <w:rsid w:val="00407B2A"/>
    <w:rsid w:val="00410A81"/>
    <w:rsid w:val="00411D8C"/>
    <w:rsid w:val="00412602"/>
    <w:rsid w:val="0041296C"/>
    <w:rsid w:val="0041301C"/>
    <w:rsid w:val="00414E40"/>
    <w:rsid w:val="0041572C"/>
    <w:rsid w:val="00415A81"/>
    <w:rsid w:val="00416FBA"/>
    <w:rsid w:val="004209CC"/>
    <w:rsid w:val="004225CD"/>
    <w:rsid w:val="00422DFB"/>
    <w:rsid w:val="00423024"/>
    <w:rsid w:val="00423DF9"/>
    <w:rsid w:val="00426639"/>
    <w:rsid w:val="00430043"/>
    <w:rsid w:val="00430088"/>
    <w:rsid w:val="00430990"/>
    <w:rsid w:val="00430BF3"/>
    <w:rsid w:val="00432F56"/>
    <w:rsid w:val="00433A87"/>
    <w:rsid w:val="00433F9E"/>
    <w:rsid w:val="00436220"/>
    <w:rsid w:val="004374A9"/>
    <w:rsid w:val="004400C1"/>
    <w:rsid w:val="00442E63"/>
    <w:rsid w:val="00445D1A"/>
    <w:rsid w:val="004460A9"/>
    <w:rsid w:val="00447887"/>
    <w:rsid w:val="00447D15"/>
    <w:rsid w:val="00451891"/>
    <w:rsid w:val="00452DC8"/>
    <w:rsid w:val="00453AA8"/>
    <w:rsid w:val="00454475"/>
    <w:rsid w:val="00455095"/>
    <w:rsid w:val="0045644B"/>
    <w:rsid w:val="00456F85"/>
    <w:rsid w:val="00460982"/>
    <w:rsid w:val="004638FD"/>
    <w:rsid w:val="00463A6E"/>
    <w:rsid w:val="00466369"/>
    <w:rsid w:val="00466641"/>
    <w:rsid w:val="00466A27"/>
    <w:rsid w:val="00466EDB"/>
    <w:rsid w:val="0047401D"/>
    <w:rsid w:val="004740EF"/>
    <w:rsid w:val="00475363"/>
    <w:rsid w:val="00476802"/>
    <w:rsid w:val="00476AD9"/>
    <w:rsid w:val="00476C81"/>
    <w:rsid w:val="00480033"/>
    <w:rsid w:val="00482B68"/>
    <w:rsid w:val="00483686"/>
    <w:rsid w:val="00483AE1"/>
    <w:rsid w:val="00484089"/>
    <w:rsid w:val="004842FE"/>
    <w:rsid w:val="00484D55"/>
    <w:rsid w:val="00485A5B"/>
    <w:rsid w:val="00487174"/>
    <w:rsid w:val="004904F9"/>
    <w:rsid w:val="0049082A"/>
    <w:rsid w:val="00491189"/>
    <w:rsid w:val="00491C39"/>
    <w:rsid w:val="004924FA"/>
    <w:rsid w:val="004955BA"/>
    <w:rsid w:val="00495D27"/>
    <w:rsid w:val="004A1493"/>
    <w:rsid w:val="004A1816"/>
    <w:rsid w:val="004A31B9"/>
    <w:rsid w:val="004A40ED"/>
    <w:rsid w:val="004A42B3"/>
    <w:rsid w:val="004A60AA"/>
    <w:rsid w:val="004B0146"/>
    <w:rsid w:val="004B0F9A"/>
    <w:rsid w:val="004B1003"/>
    <w:rsid w:val="004B4C7B"/>
    <w:rsid w:val="004C16A0"/>
    <w:rsid w:val="004C2235"/>
    <w:rsid w:val="004C224D"/>
    <w:rsid w:val="004C29EC"/>
    <w:rsid w:val="004C3120"/>
    <w:rsid w:val="004C5167"/>
    <w:rsid w:val="004D3596"/>
    <w:rsid w:val="004D3DE5"/>
    <w:rsid w:val="004D5718"/>
    <w:rsid w:val="004E1519"/>
    <w:rsid w:val="004E3D29"/>
    <w:rsid w:val="004E6AAC"/>
    <w:rsid w:val="004E723F"/>
    <w:rsid w:val="004E7B75"/>
    <w:rsid w:val="004F0884"/>
    <w:rsid w:val="004F26BD"/>
    <w:rsid w:val="004F27E5"/>
    <w:rsid w:val="004F2D18"/>
    <w:rsid w:val="004F5889"/>
    <w:rsid w:val="004F5CAD"/>
    <w:rsid w:val="004F6104"/>
    <w:rsid w:val="00500E67"/>
    <w:rsid w:val="00501965"/>
    <w:rsid w:val="00501AD8"/>
    <w:rsid w:val="00503484"/>
    <w:rsid w:val="00506DDE"/>
    <w:rsid w:val="0051407E"/>
    <w:rsid w:val="00514609"/>
    <w:rsid w:val="0051624B"/>
    <w:rsid w:val="0051627B"/>
    <w:rsid w:val="005166F8"/>
    <w:rsid w:val="00520267"/>
    <w:rsid w:val="00522159"/>
    <w:rsid w:val="00522E1F"/>
    <w:rsid w:val="005239B7"/>
    <w:rsid w:val="00524438"/>
    <w:rsid w:val="0052521B"/>
    <w:rsid w:val="00525D56"/>
    <w:rsid w:val="00525D71"/>
    <w:rsid w:val="00527D3A"/>
    <w:rsid w:val="00530946"/>
    <w:rsid w:val="00530AAA"/>
    <w:rsid w:val="0053472E"/>
    <w:rsid w:val="00534E7D"/>
    <w:rsid w:val="005354B3"/>
    <w:rsid w:val="00541751"/>
    <w:rsid w:val="005425F7"/>
    <w:rsid w:val="00543280"/>
    <w:rsid w:val="005442CD"/>
    <w:rsid w:val="0054465C"/>
    <w:rsid w:val="00547853"/>
    <w:rsid w:val="005519A9"/>
    <w:rsid w:val="0055235B"/>
    <w:rsid w:val="005532FA"/>
    <w:rsid w:val="00557E21"/>
    <w:rsid w:val="00560B28"/>
    <w:rsid w:val="00563398"/>
    <w:rsid w:val="00563578"/>
    <w:rsid w:val="005636F9"/>
    <w:rsid w:val="00563B7F"/>
    <w:rsid w:val="005679D9"/>
    <w:rsid w:val="005679F8"/>
    <w:rsid w:val="00573EDF"/>
    <w:rsid w:val="0057741B"/>
    <w:rsid w:val="005816E2"/>
    <w:rsid w:val="00583322"/>
    <w:rsid w:val="00585853"/>
    <w:rsid w:val="00590809"/>
    <w:rsid w:val="00591171"/>
    <w:rsid w:val="005918F8"/>
    <w:rsid w:val="00591C95"/>
    <w:rsid w:val="00591E9E"/>
    <w:rsid w:val="005923A0"/>
    <w:rsid w:val="0059413B"/>
    <w:rsid w:val="00597274"/>
    <w:rsid w:val="005A03D2"/>
    <w:rsid w:val="005A0D5B"/>
    <w:rsid w:val="005A39D7"/>
    <w:rsid w:val="005A3B0E"/>
    <w:rsid w:val="005A503C"/>
    <w:rsid w:val="005A61D7"/>
    <w:rsid w:val="005A7444"/>
    <w:rsid w:val="005B0014"/>
    <w:rsid w:val="005B316B"/>
    <w:rsid w:val="005B392B"/>
    <w:rsid w:val="005B4D75"/>
    <w:rsid w:val="005B523F"/>
    <w:rsid w:val="005B66E7"/>
    <w:rsid w:val="005B6BEF"/>
    <w:rsid w:val="005B77B9"/>
    <w:rsid w:val="005B7F7E"/>
    <w:rsid w:val="005C07FD"/>
    <w:rsid w:val="005C0CC4"/>
    <w:rsid w:val="005C0E89"/>
    <w:rsid w:val="005C1633"/>
    <w:rsid w:val="005C20D8"/>
    <w:rsid w:val="005C28EE"/>
    <w:rsid w:val="005C3ACC"/>
    <w:rsid w:val="005C5A4C"/>
    <w:rsid w:val="005C7153"/>
    <w:rsid w:val="005D049B"/>
    <w:rsid w:val="005D2526"/>
    <w:rsid w:val="005D25F6"/>
    <w:rsid w:val="005D2648"/>
    <w:rsid w:val="005D2B9F"/>
    <w:rsid w:val="005D439C"/>
    <w:rsid w:val="005D4E05"/>
    <w:rsid w:val="005D4EBB"/>
    <w:rsid w:val="005D50D0"/>
    <w:rsid w:val="005D704B"/>
    <w:rsid w:val="005D78BE"/>
    <w:rsid w:val="005D7C54"/>
    <w:rsid w:val="005E076E"/>
    <w:rsid w:val="005E131C"/>
    <w:rsid w:val="005E33EA"/>
    <w:rsid w:val="005E4E98"/>
    <w:rsid w:val="005E5B7F"/>
    <w:rsid w:val="005E6332"/>
    <w:rsid w:val="005F0D91"/>
    <w:rsid w:val="005F11BD"/>
    <w:rsid w:val="005F201C"/>
    <w:rsid w:val="005F2D0E"/>
    <w:rsid w:val="005F2EF6"/>
    <w:rsid w:val="005F34D7"/>
    <w:rsid w:val="005F4A1D"/>
    <w:rsid w:val="005F5C3F"/>
    <w:rsid w:val="005F6F65"/>
    <w:rsid w:val="005F70BB"/>
    <w:rsid w:val="006005BB"/>
    <w:rsid w:val="00601AB7"/>
    <w:rsid w:val="00602E5E"/>
    <w:rsid w:val="006062EC"/>
    <w:rsid w:val="00610FD8"/>
    <w:rsid w:val="00612052"/>
    <w:rsid w:val="006127AB"/>
    <w:rsid w:val="006152D2"/>
    <w:rsid w:val="00615335"/>
    <w:rsid w:val="0061703B"/>
    <w:rsid w:val="006171B0"/>
    <w:rsid w:val="006178EE"/>
    <w:rsid w:val="00620562"/>
    <w:rsid w:val="006211E5"/>
    <w:rsid w:val="006216B6"/>
    <w:rsid w:val="00626333"/>
    <w:rsid w:val="00627EBB"/>
    <w:rsid w:val="00632E79"/>
    <w:rsid w:val="00634480"/>
    <w:rsid w:val="00634534"/>
    <w:rsid w:val="00636C29"/>
    <w:rsid w:val="0063715B"/>
    <w:rsid w:val="00637886"/>
    <w:rsid w:val="0064173C"/>
    <w:rsid w:val="00642224"/>
    <w:rsid w:val="00642A71"/>
    <w:rsid w:val="00643082"/>
    <w:rsid w:val="006433CE"/>
    <w:rsid w:val="00643EAA"/>
    <w:rsid w:val="00644F3A"/>
    <w:rsid w:val="00645AED"/>
    <w:rsid w:val="00647C84"/>
    <w:rsid w:val="006501FA"/>
    <w:rsid w:val="006518BC"/>
    <w:rsid w:val="00654DEB"/>
    <w:rsid w:val="0065544D"/>
    <w:rsid w:val="00656098"/>
    <w:rsid w:val="006562F4"/>
    <w:rsid w:val="0065685B"/>
    <w:rsid w:val="00656A39"/>
    <w:rsid w:val="00656F08"/>
    <w:rsid w:val="00657B06"/>
    <w:rsid w:val="00657E82"/>
    <w:rsid w:val="00660DA9"/>
    <w:rsid w:val="00666B66"/>
    <w:rsid w:val="006676D8"/>
    <w:rsid w:val="0067047B"/>
    <w:rsid w:val="00670C5F"/>
    <w:rsid w:val="00671217"/>
    <w:rsid w:val="00671774"/>
    <w:rsid w:val="00673945"/>
    <w:rsid w:val="00675453"/>
    <w:rsid w:val="0068171B"/>
    <w:rsid w:val="00682D50"/>
    <w:rsid w:val="006837AC"/>
    <w:rsid w:val="00683A27"/>
    <w:rsid w:val="00684C2E"/>
    <w:rsid w:val="00684DD3"/>
    <w:rsid w:val="00685010"/>
    <w:rsid w:val="00687511"/>
    <w:rsid w:val="00691FB9"/>
    <w:rsid w:val="00692EBE"/>
    <w:rsid w:val="0069386A"/>
    <w:rsid w:val="00693E53"/>
    <w:rsid w:val="00694BF8"/>
    <w:rsid w:val="00695C21"/>
    <w:rsid w:val="00697054"/>
    <w:rsid w:val="0069720E"/>
    <w:rsid w:val="006A02CD"/>
    <w:rsid w:val="006A0911"/>
    <w:rsid w:val="006A16B7"/>
    <w:rsid w:val="006A3521"/>
    <w:rsid w:val="006A37CC"/>
    <w:rsid w:val="006A3D8B"/>
    <w:rsid w:val="006A4438"/>
    <w:rsid w:val="006A4B42"/>
    <w:rsid w:val="006A53D8"/>
    <w:rsid w:val="006A5BFA"/>
    <w:rsid w:val="006B0BE9"/>
    <w:rsid w:val="006B1163"/>
    <w:rsid w:val="006B1963"/>
    <w:rsid w:val="006B1A19"/>
    <w:rsid w:val="006B1B10"/>
    <w:rsid w:val="006B4168"/>
    <w:rsid w:val="006B41D3"/>
    <w:rsid w:val="006B4ED3"/>
    <w:rsid w:val="006B50EB"/>
    <w:rsid w:val="006B5AC0"/>
    <w:rsid w:val="006B6CF2"/>
    <w:rsid w:val="006B6E1E"/>
    <w:rsid w:val="006B7E87"/>
    <w:rsid w:val="006C6CDE"/>
    <w:rsid w:val="006C7BEA"/>
    <w:rsid w:val="006D2D4A"/>
    <w:rsid w:val="006D34E4"/>
    <w:rsid w:val="006D59D1"/>
    <w:rsid w:val="006D6281"/>
    <w:rsid w:val="006E21E5"/>
    <w:rsid w:val="006E3274"/>
    <w:rsid w:val="006E46C3"/>
    <w:rsid w:val="006E509D"/>
    <w:rsid w:val="006E5A6A"/>
    <w:rsid w:val="006E6CFE"/>
    <w:rsid w:val="006E7561"/>
    <w:rsid w:val="006F139D"/>
    <w:rsid w:val="006F1484"/>
    <w:rsid w:val="006F25CE"/>
    <w:rsid w:val="006F27A1"/>
    <w:rsid w:val="006F441B"/>
    <w:rsid w:val="006F47F6"/>
    <w:rsid w:val="006F7218"/>
    <w:rsid w:val="00700C64"/>
    <w:rsid w:val="007016DE"/>
    <w:rsid w:val="00701C65"/>
    <w:rsid w:val="007031AE"/>
    <w:rsid w:val="00706573"/>
    <w:rsid w:val="007075D3"/>
    <w:rsid w:val="00707A4A"/>
    <w:rsid w:val="00707B31"/>
    <w:rsid w:val="00710643"/>
    <w:rsid w:val="0071119C"/>
    <w:rsid w:val="00713C6D"/>
    <w:rsid w:val="00715F50"/>
    <w:rsid w:val="00716435"/>
    <w:rsid w:val="00717161"/>
    <w:rsid w:val="00717706"/>
    <w:rsid w:val="00721E06"/>
    <w:rsid w:val="00724255"/>
    <w:rsid w:val="00724B76"/>
    <w:rsid w:val="00726008"/>
    <w:rsid w:val="007324AC"/>
    <w:rsid w:val="00732A85"/>
    <w:rsid w:val="00736764"/>
    <w:rsid w:val="0074168D"/>
    <w:rsid w:val="00743215"/>
    <w:rsid w:val="00743626"/>
    <w:rsid w:val="00744A12"/>
    <w:rsid w:val="00746B15"/>
    <w:rsid w:val="007475C9"/>
    <w:rsid w:val="00751012"/>
    <w:rsid w:val="00753A24"/>
    <w:rsid w:val="0075578E"/>
    <w:rsid w:val="00755D03"/>
    <w:rsid w:val="007563EF"/>
    <w:rsid w:val="00757D5C"/>
    <w:rsid w:val="007600FE"/>
    <w:rsid w:val="0076015A"/>
    <w:rsid w:val="00761FA8"/>
    <w:rsid w:val="007621C6"/>
    <w:rsid w:val="007633FC"/>
    <w:rsid w:val="00763A2C"/>
    <w:rsid w:val="00763BAA"/>
    <w:rsid w:val="007651D5"/>
    <w:rsid w:val="00766E3F"/>
    <w:rsid w:val="00767F59"/>
    <w:rsid w:val="00771566"/>
    <w:rsid w:val="007719ED"/>
    <w:rsid w:val="007742BC"/>
    <w:rsid w:val="007748AC"/>
    <w:rsid w:val="00774944"/>
    <w:rsid w:val="007756D5"/>
    <w:rsid w:val="00776EAE"/>
    <w:rsid w:val="00777C9A"/>
    <w:rsid w:val="00777CA4"/>
    <w:rsid w:val="007848D0"/>
    <w:rsid w:val="00784EDD"/>
    <w:rsid w:val="00790E15"/>
    <w:rsid w:val="00792928"/>
    <w:rsid w:val="00792F5C"/>
    <w:rsid w:val="00793950"/>
    <w:rsid w:val="007939EF"/>
    <w:rsid w:val="0079587D"/>
    <w:rsid w:val="00796FA9"/>
    <w:rsid w:val="00797291"/>
    <w:rsid w:val="00797FD5"/>
    <w:rsid w:val="007A06C7"/>
    <w:rsid w:val="007A26CF"/>
    <w:rsid w:val="007A386D"/>
    <w:rsid w:val="007A3A43"/>
    <w:rsid w:val="007A4F21"/>
    <w:rsid w:val="007A59CC"/>
    <w:rsid w:val="007A6FFA"/>
    <w:rsid w:val="007A7AD3"/>
    <w:rsid w:val="007B1DEA"/>
    <w:rsid w:val="007B2FBF"/>
    <w:rsid w:val="007B35C2"/>
    <w:rsid w:val="007B3C44"/>
    <w:rsid w:val="007B68FC"/>
    <w:rsid w:val="007B6C99"/>
    <w:rsid w:val="007C05A6"/>
    <w:rsid w:val="007C1330"/>
    <w:rsid w:val="007C2A4D"/>
    <w:rsid w:val="007C2B9D"/>
    <w:rsid w:val="007C3DB8"/>
    <w:rsid w:val="007C5400"/>
    <w:rsid w:val="007C56AD"/>
    <w:rsid w:val="007C65BE"/>
    <w:rsid w:val="007C6BF1"/>
    <w:rsid w:val="007D4256"/>
    <w:rsid w:val="007D53CE"/>
    <w:rsid w:val="007D61DF"/>
    <w:rsid w:val="007E2FAB"/>
    <w:rsid w:val="007E308D"/>
    <w:rsid w:val="007F57B7"/>
    <w:rsid w:val="007F6F2E"/>
    <w:rsid w:val="00800915"/>
    <w:rsid w:val="00801091"/>
    <w:rsid w:val="00803D24"/>
    <w:rsid w:val="00804B10"/>
    <w:rsid w:val="00804B8C"/>
    <w:rsid w:val="00806561"/>
    <w:rsid w:val="00806B2E"/>
    <w:rsid w:val="008079CB"/>
    <w:rsid w:val="00807C25"/>
    <w:rsid w:val="008106A0"/>
    <w:rsid w:val="00812DE1"/>
    <w:rsid w:val="0081359A"/>
    <w:rsid w:val="008163AE"/>
    <w:rsid w:val="008170F7"/>
    <w:rsid w:val="00817384"/>
    <w:rsid w:val="00817F4B"/>
    <w:rsid w:val="00821A32"/>
    <w:rsid w:val="00821D8D"/>
    <w:rsid w:val="0082254B"/>
    <w:rsid w:val="0082437A"/>
    <w:rsid w:val="00825136"/>
    <w:rsid w:val="00825A7C"/>
    <w:rsid w:val="00825D09"/>
    <w:rsid w:val="00826842"/>
    <w:rsid w:val="00826D47"/>
    <w:rsid w:val="00831086"/>
    <w:rsid w:val="00832CCD"/>
    <w:rsid w:val="00834B87"/>
    <w:rsid w:val="00836DF3"/>
    <w:rsid w:val="00837ED2"/>
    <w:rsid w:val="00840567"/>
    <w:rsid w:val="00840D5C"/>
    <w:rsid w:val="00841705"/>
    <w:rsid w:val="0084272A"/>
    <w:rsid w:val="00842BEF"/>
    <w:rsid w:val="00842FB4"/>
    <w:rsid w:val="0084305D"/>
    <w:rsid w:val="008430CD"/>
    <w:rsid w:val="00843547"/>
    <w:rsid w:val="00845115"/>
    <w:rsid w:val="00846164"/>
    <w:rsid w:val="008529C5"/>
    <w:rsid w:val="00852C8F"/>
    <w:rsid w:val="008542AF"/>
    <w:rsid w:val="0085527F"/>
    <w:rsid w:val="00855E3F"/>
    <w:rsid w:val="00855F6F"/>
    <w:rsid w:val="0085649F"/>
    <w:rsid w:val="00856DBE"/>
    <w:rsid w:val="00856E70"/>
    <w:rsid w:val="00857447"/>
    <w:rsid w:val="008614E4"/>
    <w:rsid w:val="00862B5F"/>
    <w:rsid w:val="00863DF9"/>
    <w:rsid w:val="00866396"/>
    <w:rsid w:val="008670D6"/>
    <w:rsid w:val="00870F39"/>
    <w:rsid w:val="00871B0A"/>
    <w:rsid w:val="00873312"/>
    <w:rsid w:val="008746A0"/>
    <w:rsid w:val="00874E6E"/>
    <w:rsid w:val="00877113"/>
    <w:rsid w:val="00877782"/>
    <w:rsid w:val="00881DE9"/>
    <w:rsid w:val="0088250C"/>
    <w:rsid w:val="00885FE8"/>
    <w:rsid w:val="00886708"/>
    <w:rsid w:val="00890997"/>
    <w:rsid w:val="008913C9"/>
    <w:rsid w:val="00891514"/>
    <w:rsid w:val="00891531"/>
    <w:rsid w:val="00892BA2"/>
    <w:rsid w:val="00892D57"/>
    <w:rsid w:val="00893604"/>
    <w:rsid w:val="00893CBC"/>
    <w:rsid w:val="00894ECF"/>
    <w:rsid w:val="0089760F"/>
    <w:rsid w:val="00897A90"/>
    <w:rsid w:val="00897AAC"/>
    <w:rsid w:val="008A0F7E"/>
    <w:rsid w:val="008A3236"/>
    <w:rsid w:val="008A3254"/>
    <w:rsid w:val="008A4A4E"/>
    <w:rsid w:val="008A4E86"/>
    <w:rsid w:val="008A5070"/>
    <w:rsid w:val="008A5DFB"/>
    <w:rsid w:val="008A63F6"/>
    <w:rsid w:val="008A77EE"/>
    <w:rsid w:val="008B2234"/>
    <w:rsid w:val="008B40F3"/>
    <w:rsid w:val="008C0211"/>
    <w:rsid w:val="008C2632"/>
    <w:rsid w:val="008C2695"/>
    <w:rsid w:val="008C32F4"/>
    <w:rsid w:val="008C3976"/>
    <w:rsid w:val="008C4BFE"/>
    <w:rsid w:val="008C5762"/>
    <w:rsid w:val="008C67FF"/>
    <w:rsid w:val="008D008F"/>
    <w:rsid w:val="008D00EA"/>
    <w:rsid w:val="008D0980"/>
    <w:rsid w:val="008D0E40"/>
    <w:rsid w:val="008D1CEC"/>
    <w:rsid w:val="008D27EF"/>
    <w:rsid w:val="008D2D13"/>
    <w:rsid w:val="008D3822"/>
    <w:rsid w:val="008D5F32"/>
    <w:rsid w:val="008D5FAA"/>
    <w:rsid w:val="008D6976"/>
    <w:rsid w:val="008D70EE"/>
    <w:rsid w:val="008D7AFF"/>
    <w:rsid w:val="008D7CC1"/>
    <w:rsid w:val="008E0189"/>
    <w:rsid w:val="008E0403"/>
    <w:rsid w:val="008E0704"/>
    <w:rsid w:val="008E08FE"/>
    <w:rsid w:val="008E0920"/>
    <w:rsid w:val="008E3CA3"/>
    <w:rsid w:val="008E5726"/>
    <w:rsid w:val="008E68BC"/>
    <w:rsid w:val="008F02B7"/>
    <w:rsid w:val="008F04FE"/>
    <w:rsid w:val="008F170A"/>
    <w:rsid w:val="008F2FB4"/>
    <w:rsid w:val="008F43B4"/>
    <w:rsid w:val="008F5E79"/>
    <w:rsid w:val="008F6440"/>
    <w:rsid w:val="008F650E"/>
    <w:rsid w:val="008F7541"/>
    <w:rsid w:val="009003EB"/>
    <w:rsid w:val="00900AA8"/>
    <w:rsid w:val="00900AAB"/>
    <w:rsid w:val="00901274"/>
    <w:rsid w:val="0090252F"/>
    <w:rsid w:val="009041CD"/>
    <w:rsid w:val="00905D75"/>
    <w:rsid w:val="00905D77"/>
    <w:rsid w:val="00907C80"/>
    <w:rsid w:val="00907D4E"/>
    <w:rsid w:val="009122C3"/>
    <w:rsid w:val="00913E21"/>
    <w:rsid w:val="00914E44"/>
    <w:rsid w:val="00914ECC"/>
    <w:rsid w:val="00923240"/>
    <w:rsid w:val="00923274"/>
    <w:rsid w:val="00925D64"/>
    <w:rsid w:val="009320C6"/>
    <w:rsid w:val="00932CD4"/>
    <w:rsid w:val="00936E05"/>
    <w:rsid w:val="00941132"/>
    <w:rsid w:val="00941B8F"/>
    <w:rsid w:val="00941F03"/>
    <w:rsid w:val="0094419E"/>
    <w:rsid w:val="0094462F"/>
    <w:rsid w:val="009535BA"/>
    <w:rsid w:val="00954E7E"/>
    <w:rsid w:val="00955C25"/>
    <w:rsid w:val="00955E58"/>
    <w:rsid w:val="0095621E"/>
    <w:rsid w:val="00956D37"/>
    <w:rsid w:val="009616B8"/>
    <w:rsid w:val="00962399"/>
    <w:rsid w:val="00963663"/>
    <w:rsid w:val="009639E6"/>
    <w:rsid w:val="009649B9"/>
    <w:rsid w:val="00966B9E"/>
    <w:rsid w:val="00970152"/>
    <w:rsid w:val="00971378"/>
    <w:rsid w:val="00971937"/>
    <w:rsid w:val="00971B1B"/>
    <w:rsid w:val="00971D8D"/>
    <w:rsid w:val="00971EDB"/>
    <w:rsid w:val="00973B8A"/>
    <w:rsid w:val="009741D3"/>
    <w:rsid w:val="0097428B"/>
    <w:rsid w:val="00977BF0"/>
    <w:rsid w:val="009800FA"/>
    <w:rsid w:val="009834C8"/>
    <w:rsid w:val="00984389"/>
    <w:rsid w:val="00984989"/>
    <w:rsid w:val="0098592E"/>
    <w:rsid w:val="00986381"/>
    <w:rsid w:val="009869A2"/>
    <w:rsid w:val="009928FC"/>
    <w:rsid w:val="00992933"/>
    <w:rsid w:val="0099466C"/>
    <w:rsid w:val="009969FF"/>
    <w:rsid w:val="00996E76"/>
    <w:rsid w:val="009978EB"/>
    <w:rsid w:val="009A02CF"/>
    <w:rsid w:val="009A301C"/>
    <w:rsid w:val="009A4673"/>
    <w:rsid w:val="009A529F"/>
    <w:rsid w:val="009A7337"/>
    <w:rsid w:val="009A7DD1"/>
    <w:rsid w:val="009B118F"/>
    <w:rsid w:val="009B1719"/>
    <w:rsid w:val="009B2533"/>
    <w:rsid w:val="009B2EEA"/>
    <w:rsid w:val="009B4251"/>
    <w:rsid w:val="009B5F8F"/>
    <w:rsid w:val="009B6014"/>
    <w:rsid w:val="009C31F4"/>
    <w:rsid w:val="009C32C5"/>
    <w:rsid w:val="009C403A"/>
    <w:rsid w:val="009C6208"/>
    <w:rsid w:val="009C6E9A"/>
    <w:rsid w:val="009C70E7"/>
    <w:rsid w:val="009C7131"/>
    <w:rsid w:val="009D16D1"/>
    <w:rsid w:val="009D1D30"/>
    <w:rsid w:val="009D1D41"/>
    <w:rsid w:val="009D345A"/>
    <w:rsid w:val="009D3DF1"/>
    <w:rsid w:val="009D457B"/>
    <w:rsid w:val="009D4ABF"/>
    <w:rsid w:val="009D5034"/>
    <w:rsid w:val="009D7135"/>
    <w:rsid w:val="009D732A"/>
    <w:rsid w:val="009D7585"/>
    <w:rsid w:val="009E05EC"/>
    <w:rsid w:val="009E366F"/>
    <w:rsid w:val="009E3698"/>
    <w:rsid w:val="009E4992"/>
    <w:rsid w:val="009F21A5"/>
    <w:rsid w:val="009F327F"/>
    <w:rsid w:val="009F3B77"/>
    <w:rsid w:val="009F3D41"/>
    <w:rsid w:val="009F40DD"/>
    <w:rsid w:val="009F4159"/>
    <w:rsid w:val="009F73B0"/>
    <w:rsid w:val="009F7D0E"/>
    <w:rsid w:val="00A02200"/>
    <w:rsid w:val="00A04BDC"/>
    <w:rsid w:val="00A0685C"/>
    <w:rsid w:val="00A073EB"/>
    <w:rsid w:val="00A12F63"/>
    <w:rsid w:val="00A14597"/>
    <w:rsid w:val="00A14792"/>
    <w:rsid w:val="00A14C09"/>
    <w:rsid w:val="00A1649E"/>
    <w:rsid w:val="00A17380"/>
    <w:rsid w:val="00A20E50"/>
    <w:rsid w:val="00A2157C"/>
    <w:rsid w:val="00A22C86"/>
    <w:rsid w:val="00A3003F"/>
    <w:rsid w:val="00A311E0"/>
    <w:rsid w:val="00A3183D"/>
    <w:rsid w:val="00A35099"/>
    <w:rsid w:val="00A36614"/>
    <w:rsid w:val="00A412EC"/>
    <w:rsid w:val="00A42DD0"/>
    <w:rsid w:val="00A437D6"/>
    <w:rsid w:val="00A50938"/>
    <w:rsid w:val="00A50B5B"/>
    <w:rsid w:val="00A521E6"/>
    <w:rsid w:val="00A52592"/>
    <w:rsid w:val="00A52CA4"/>
    <w:rsid w:val="00A52D04"/>
    <w:rsid w:val="00A5475C"/>
    <w:rsid w:val="00A54EB2"/>
    <w:rsid w:val="00A57737"/>
    <w:rsid w:val="00A61EF6"/>
    <w:rsid w:val="00A61FD9"/>
    <w:rsid w:val="00A62239"/>
    <w:rsid w:val="00A62768"/>
    <w:rsid w:val="00A646F7"/>
    <w:rsid w:val="00A66689"/>
    <w:rsid w:val="00A7013E"/>
    <w:rsid w:val="00A70150"/>
    <w:rsid w:val="00A7076B"/>
    <w:rsid w:val="00A7197A"/>
    <w:rsid w:val="00A72C5F"/>
    <w:rsid w:val="00A730C5"/>
    <w:rsid w:val="00A738B7"/>
    <w:rsid w:val="00A745DD"/>
    <w:rsid w:val="00A74657"/>
    <w:rsid w:val="00A754F2"/>
    <w:rsid w:val="00A759D0"/>
    <w:rsid w:val="00A77799"/>
    <w:rsid w:val="00A809CB"/>
    <w:rsid w:val="00A82C98"/>
    <w:rsid w:val="00A8330C"/>
    <w:rsid w:val="00A83E5D"/>
    <w:rsid w:val="00A851B2"/>
    <w:rsid w:val="00A851B8"/>
    <w:rsid w:val="00A86350"/>
    <w:rsid w:val="00A90B0B"/>
    <w:rsid w:val="00A912B6"/>
    <w:rsid w:val="00A9327E"/>
    <w:rsid w:val="00A947F4"/>
    <w:rsid w:val="00A9510F"/>
    <w:rsid w:val="00A95DEB"/>
    <w:rsid w:val="00A96504"/>
    <w:rsid w:val="00A977EB"/>
    <w:rsid w:val="00AA16BE"/>
    <w:rsid w:val="00AA340D"/>
    <w:rsid w:val="00AA3632"/>
    <w:rsid w:val="00AA413F"/>
    <w:rsid w:val="00AA5D60"/>
    <w:rsid w:val="00AA6A78"/>
    <w:rsid w:val="00AB043A"/>
    <w:rsid w:val="00AB1AEC"/>
    <w:rsid w:val="00AB2EC5"/>
    <w:rsid w:val="00AB2F23"/>
    <w:rsid w:val="00AB408E"/>
    <w:rsid w:val="00AB57AA"/>
    <w:rsid w:val="00AC0517"/>
    <w:rsid w:val="00AC06CF"/>
    <w:rsid w:val="00AC20CC"/>
    <w:rsid w:val="00AC2574"/>
    <w:rsid w:val="00AC34E6"/>
    <w:rsid w:val="00AC47C0"/>
    <w:rsid w:val="00AC576F"/>
    <w:rsid w:val="00AC7BF2"/>
    <w:rsid w:val="00AD19EB"/>
    <w:rsid w:val="00AD2064"/>
    <w:rsid w:val="00AD32C4"/>
    <w:rsid w:val="00AD42DD"/>
    <w:rsid w:val="00AD43F4"/>
    <w:rsid w:val="00AD4E9C"/>
    <w:rsid w:val="00AD5BFE"/>
    <w:rsid w:val="00AD687E"/>
    <w:rsid w:val="00AD7F9F"/>
    <w:rsid w:val="00AE092D"/>
    <w:rsid w:val="00AE4ADC"/>
    <w:rsid w:val="00AE519B"/>
    <w:rsid w:val="00AE5365"/>
    <w:rsid w:val="00AE6402"/>
    <w:rsid w:val="00AF07A9"/>
    <w:rsid w:val="00AF1FF9"/>
    <w:rsid w:val="00AF33C1"/>
    <w:rsid w:val="00AF4E66"/>
    <w:rsid w:val="00AF53E1"/>
    <w:rsid w:val="00B026D6"/>
    <w:rsid w:val="00B0400B"/>
    <w:rsid w:val="00B04924"/>
    <w:rsid w:val="00B05E52"/>
    <w:rsid w:val="00B06436"/>
    <w:rsid w:val="00B071E5"/>
    <w:rsid w:val="00B07A3A"/>
    <w:rsid w:val="00B10087"/>
    <w:rsid w:val="00B14ECC"/>
    <w:rsid w:val="00B178E7"/>
    <w:rsid w:val="00B220A2"/>
    <w:rsid w:val="00B22225"/>
    <w:rsid w:val="00B22F3E"/>
    <w:rsid w:val="00B22F7F"/>
    <w:rsid w:val="00B23F63"/>
    <w:rsid w:val="00B250DF"/>
    <w:rsid w:val="00B27F57"/>
    <w:rsid w:val="00B307BA"/>
    <w:rsid w:val="00B30B07"/>
    <w:rsid w:val="00B321C8"/>
    <w:rsid w:val="00B324AC"/>
    <w:rsid w:val="00B32557"/>
    <w:rsid w:val="00B359BC"/>
    <w:rsid w:val="00B375E7"/>
    <w:rsid w:val="00B40056"/>
    <w:rsid w:val="00B4107E"/>
    <w:rsid w:val="00B417DB"/>
    <w:rsid w:val="00B429A6"/>
    <w:rsid w:val="00B45C6E"/>
    <w:rsid w:val="00B47CAC"/>
    <w:rsid w:val="00B47F46"/>
    <w:rsid w:val="00B50567"/>
    <w:rsid w:val="00B50615"/>
    <w:rsid w:val="00B526CB"/>
    <w:rsid w:val="00B557E3"/>
    <w:rsid w:val="00B560E4"/>
    <w:rsid w:val="00B56539"/>
    <w:rsid w:val="00B60207"/>
    <w:rsid w:val="00B64B93"/>
    <w:rsid w:val="00B65651"/>
    <w:rsid w:val="00B65A90"/>
    <w:rsid w:val="00B65B2D"/>
    <w:rsid w:val="00B661A2"/>
    <w:rsid w:val="00B675E9"/>
    <w:rsid w:val="00B7006F"/>
    <w:rsid w:val="00B7147A"/>
    <w:rsid w:val="00B715B0"/>
    <w:rsid w:val="00B71F6F"/>
    <w:rsid w:val="00B73439"/>
    <w:rsid w:val="00B735FF"/>
    <w:rsid w:val="00B74217"/>
    <w:rsid w:val="00B74655"/>
    <w:rsid w:val="00B75237"/>
    <w:rsid w:val="00B76AC8"/>
    <w:rsid w:val="00B76C5F"/>
    <w:rsid w:val="00B80F00"/>
    <w:rsid w:val="00B81A43"/>
    <w:rsid w:val="00B820B9"/>
    <w:rsid w:val="00B823C3"/>
    <w:rsid w:val="00B82AF6"/>
    <w:rsid w:val="00B82E6D"/>
    <w:rsid w:val="00B835AC"/>
    <w:rsid w:val="00B859A7"/>
    <w:rsid w:val="00B908E0"/>
    <w:rsid w:val="00B90EF9"/>
    <w:rsid w:val="00B90F1F"/>
    <w:rsid w:val="00B937E5"/>
    <w:rsid w:val="00B93CEC"/>
    <w:rsid w:val="00B95E33"/>
    <w:rsid w:val="00BA04AA"/>
    <w:rsid w:val="00BA05FC"/>
    <w:rsid w:val="00BA0D6E"/>
    <w:rsid w:val="00BA0EA8"/>
    <w:rsid w:val="00BA1D1F"/>
    <w:rsid w:val="00BA3173"/>
    <w:rsid w:val="00BA7BFE"/>
    <w:rsid w:val="00BB030A"/>
    <w:rsid w:val="00BB2732"/>
    <w:rsid w:val="00BB4CA3"/>
    <w:rsid w:val="00BB6C28"/>
    <w:rsid w:val="00BB7662"/>
    <w:rsid w:val="00BC0217"/>
    <w:rsid w:val="00BC22F0"/>
    <w:rsid w:val="00BC603B"/>
    <w:rsid w:val="00BC678B"/>
    <w:rsid w:val="00BC7082"/>
    <w:rsid w:val="00BC7612"/>
    <w:rsid w:val="00BD091D"/>
    <w:rsid w:val="00BD09DC"/>
    <w:rsid w:val="00BD0ADF"/>
    <w:rsid w:val="00BD4AAF"/>
    <w:rsid w:val="00BD7582"/>
    <w:rsid w:val="00BE288E"/>
    <w:rsid w:val="00BE2CAE"/>
    <w:rsid w:val="00BE3C63"/>
    <w:rsid w:val="00BE5B7F"/>
    <w:rsid w:val="00BE5D72"/>
    <w:rsid w:val="00BE65C2"/>
    <w:rsid w:val="00BE6EE5"/>
    <w:rsid w:val="00BE7295"/>
    <w:rsid w:val="00BE75B9"/>
    <w:rsid w:val="00BE79C9"/>
    <w:rsid w:val="00BE7B39"/>
    <w:rsid w:val="00BF16B3"/>
    <w:rsid w:val="00BF4030"/>
    <w:rsid w:val="00BF4495"/>
    <w:rsid w:val="00BF483A"/>
    <w:rsid w:val="00BF4BD5"/>
    <w:rsid w:val="00BF6520"/>
    <w:rsid w:val="00BF6F57"/>
    <w:rsid w:val="00C00358"/>
    <w:rsid w:val="00C01051"/>
    <w:rsid w:val="00C012DD"/>
    <w:rsid w:val="00C02423"/>
    <w:rsid w:val="00C02938"/>
    <w:rsid w:val="00C02EB3"/>
    <w:rsid w:val="00C0439A"/>
    <w:rsid w:val="00C047FB"/>
    <w:rsid w:val="00C0546F"/>
    <w:rsid w:val="00C056A2"/>
    <w:rsid w:val="00C06442"/>
    <w:rsid w:val="00C06EBA"/>
    <w:rsid w:val="00C0733B"/>
    <w:rsid w:val="00C0773A"/>
    <w:rsid w:val="00C07A2F"/>
    <w:rsid w:val="00C07DE7"/>
    <w:rsid w:val="00C1040A"/>
    <w:rsid w:val="00C1158A"/>
    <w:rsid w:val="00C11637"/>
    <w:rsid w:val="00C12F46"/>
    <w:rsid w:val="00C130C4"/>
    <w:rsid w:val="00C15423"/>
    <w:rsid w:val="00C15A71"/>
    <w:rsid w:val="00C162BE"/>
    <w:rsid w:val="00C20D65"/>
    <w:rsid w:val="00C21775"/>
    <w:rsid w:val="00C24441"/>
    <w:rsid w:val="00C260E6"/>
    <w:rsid w:val="00C2674E"/>
    <w:rsid w:val="00C27E7C"/>
    <w:rsid w:val="00C30D76"/>
    <w:rsid w:val="00C31032"/>
    <w:rsid w:val="00C32288"/>
    <w:rsid w:val="00C3254B"/>
    <w:rsid w:val="00C34187"/>
    <w:rsid w:val="00C35ADD"/>
    <w:rsid w:val="00C35C9C"/>
    <w:rsid w:val="00C36DE9"/>
    <w:rsid w:val="00C37118"/>
    <w:rsid w:val="00C40C16"/>
    <w:rsid w:val="00C42ACC"/>
    <w:rsid w:val="00C467AD"/>
    <w:rsid w:val="00C4781A"/>
    <w:rsid w:val="00C47FCD"/>
    <w:rsid w:val="00C52414"/>
    <w:rsid w:val="00C5247F"/>
    <w:rsid w:val="00C52759"/>
    <w:rsid w:val="00C5358D"/>
    <w:rsid w:val="00C5705E"/>
    <w:rsid w:val="00C57B4D"/>
    <w:rsid w:val="00C6181B"/>
    <w:rsid w:val="00C6576F"/>
    <w:rsid w:val="00C70BBA"/>
    <w:rsid w:val="00C73374"/>
    <w:rsid w:val="00C74C61"/>
    <w:rsid w:val="00C7667B"/>
    <w:rsid w:val="00C76FC6"/>
    <w:rsid w:val="00C8132F"/>
    <w:rsid w:val="00C8203A"/>
    <w:rsid w:val="00C820FE"/>
    <w:rsid w:val="00C83576"/>
    <w:rsid w:val="00C85D6B"/>
    <w:rsid w:val="00C906A6"/>
    <w:rsid w:val="00C91BDD"/>
    <w:rsid w:val="00C93CF0"/>
    <w:rsid w:val="00C94A8C"/>
    <w:rsid w:val="00C94FF4"/>
    <w:rsid w:val="00C96AC4"/>
    <w:rsid w:val="00CA118B"/>
    <w:rsid w:val="00CA293C"/>
    <w:rsid w:val="00CA2DFE"/>
    <w:rsid w:val="00CA39CF"/>
    <w:rsid w:val="00CA460F"/>
    <w:rsid w:val="00CA4F53"/>
    <w:rsid w:val="00CA6678"/>
    <w:rsid w:val="00CA7096"/>
    <w:rsid w:val="00CB0E9D"/>
    <w:rsid w:val="00CB176C"/>
    <w:rsid w:val="00CB2EC2"/>
    <w:rsid w:val="00CB3107"/>
    <w:rsid w:val="00CB5C34"/>
    <w:rsid w:val="00CB6260"/>
    <w:rsid w:val="00CB6F43"/>
    <w:rsid w:val="00CB72C4"/>
    <w:rsid w:val="00CB7641"/>
    <w:rsid w:val="00CB7906"/>
    <w:rsid w:val="00CC0452"/>
    <w:rsid w:val="00CC1B8A"/>
    <w:rsid w:val="00CC6956"/>
    <w:rsid w:val="00CC69E1"/>
    <w:rsid w:val="00CC7059"/>
    <w:rsid w:val="00CD2104"/>
    <w:rsid w:val="00CD38CD"/>
    <w:rsid w:val="00CD3AC5"/>
    <w:rsid w:val="00CD42E2"/>
    <w:rsid w:val="00CD4C7E"/>
    <w:rsid w:val="00CD5372"/>
    <w:rsid w:val="00CD6037"/>
    <w:rsid w:val="00CD6B28"/>
    <w:rsid w:val="00CD6CB3"/>
    <w:rsid w:val="00CD70B8"/>
    <w:rsid w:val="00CD7F00"/>
    <w:rsid w:val="00CE43A3"/>
    <w:rsid w:val="00CE4C9B"/>
    <w:rsid w:val="00CE6267"/>
    <w:rsid w:val="00CE6B12"/>
    <w:rsid w:val="00CF03CB"/>
    <w:rsid w:val="00CF1D68"/>
    <w:rsid w:val="00CF5502"/>
    <w:rsid w:val="00D0275F"/>
    <w:rsid w:val="00D04447"/>
    <w:rsid w:val="00D05B2A"/>
    <w:rsid w:val="00D06C26"/>
    <w:rsid w:val="00D07096"/>
    <w:rsid w:val="00D07EDC"/>
    <w:rsid w:val="00D10569"/>
    <w:rsid w:val="00D10EBA"/>
    <w:rsid w:val="00D138C6"/>
    <w:rsid w:val="00D1432C"/>
    <w:rsid w:val="00D1447E"/>
    <w:rsid w:val="00D151ED"/>
    <w:rsid w:val="00D161F2"/>
    <w:rsid w:val="00D179B5"/>
    <w:rsid w:val="00D208DE"/>
    <w:rsid w:val="00D20963"/>
    <w:rsid w:val="00D21AA8"/>
    <w:rsid w:val="00D228E1"/>
    <w:rsid w:val="00D233E1"/>
    <w:rsid w:val="00D23E58"/>
    <w:rsid w:val="00D2419E"/>
    <w:rsid w:val="00D25877"/>
    <w:rsid w:val="00D25CE1"/>
    <w:rsid w:val="00D27F6F"/>
    <w:rsid w:val="00D31DD4"/>
    <w:rsid w:val="00D336FD"/>
    <w:rsid w:val="00D34E64"/>
    <w:rsid w:val="00D34ED4"/>
    <w:rsid w:val="00D416A7"/>
    <w:rsid w:val="00D43005"/>
    <w:rsid w:val="00D459FF"/>
    <w:rsid w:val="00D45C95"/>
    <w:rsid w:val="00D4762D"/>
    <w:rsid w:val="00D476FF"/>
    <w:rsid w:val="00D51F0E"/>
    <w:rsid w:val="00D55A81"/>
    <w:rsid w:val="00D56187"/>
    <w:rsid w:val="00D563ED"/>
    <w:rsid w:val="00D61378"/>
    <w:rsid w:val="00D62E2C"/>
    <w:rsid w:val="00D63087"/>
    <w:rsid w:val="00D649E5"/>
    <w:rsid w:val="00D65B1B"/>
    <w:rsid w:val="00D66A5D"/>
    <w:rsid w:val="00D6793D"/>
    <w:rsid w:val="00D71CC9"/>
    <w:rsid w:val="00D76153"/>
    <w:rsid w:val="00D80449"/>
    <w:rsid w:val="00D83A8E"/>
    <w:rsid w:val="00D848B4"/>
    <w:rsid w:val="00D84D44"/>
    <w:rsid w:val="00D86396"/>
    <w:rsid w:val="00D86DA8"/>
    <w:rsid w:val="00D9105F"/>
    <w:rsid w:val="00D91109"/>
    <w:rsid w:val="00D91F65"/>
    <w:rsid w:val="00D92A37"/>
    <w:rsid w:val="00D93580"/>
    <w:rsid w:val="00D95E92"/>
    <w:rsid w:val="00D9645A"/>
    <w:rsid w:val="00D96FF4"/>
    <w:rsid w:val="00D97A82"/>
    <w:rsid w:val="00D97DD4"/>
    <w:rsid w:val="00DA0112"/>
    <w:rsid w:val="00DA0FDA"/>
    <w:rsid w:val="00DA12C6"/>
    <w:rsid w:val="00DA1D19"/>
    <w:rsid w:val="00DA1D2F"/>
    <w:rsid w:val="00DA1D35"/>
    <w:rsid w:val="00DA1D3E"/>
    <w:rsid w:val="00DA2F00"/>
    <w:rsid w:val="00DA4089"/>
    <w:rsid w:val="00DA4976"/>
    <w:rsid w:val="00DA6396"/>
    <w:rsid w:val="00DA6DE8"/>
    <w:rsid w:val="00DA784F"/>
    <w:rsid w:val="00DB06F0"/>
    <w:rsid w:val="00DB2A52"/>
    <w:rsid w:val="00DB4156"/>
    <w:rsid w:val="00DB46CB"/>
    <w:rsid w:val="00DB51EA"/>
    <w:rsid w:val="00DB5847"/>
    <w:rsid w:val="00DB78A3"/>
    <w:rsid w:val="00DC07DB"/>
    <w:rsid w:val="00DC10B8"/>
    <w:rsid w:val="00DC1D51"/>
    <w:rsid w:val="00DC2E44"/>
    <w:rsid w:val="00DC3E9C"/>
    <w:rsid w:val="00DC4DA6"/>
    <w:rsid w:val="00DC558D"/>
    <w:rsid w:val="00DC5CB7"/>
    <w:rsid w:val="00DC6B4D"/>
    <w:rsid w:val="00DD0735"/>
    <w:rsid w:val="00DD17D4"/>
    <w:rsid w:val="00DD1A5E"/>
    <w:rsid w:val="00DD1EDB"/>
    <w:rsid w:val="00DD22C0"/>
    <w:rsid w:val="00DD366D"/>
    <w:rsid w:val="00DD4B7C"/>
    <w:rsid w:val="00DD564C"/>
    <w:rsid w:val="00DD68FD"/>
    <w:rsid w:val="00DD6E10"/>
    <w:rsid w:val="00DD7575"/>
    <w:rsid w:val="00DE08D9"/>
    <w:rsid w:val="00DE0E84"/>
    <w:rsid w:val="00DE241F"/>
    <w:rsid w:val="00DE4F27"/>
    <w:rsid w:val="00DE7C53"/>
    <w:rsid w:val="00DE7EF5"/>
    <w:rsid w:val="00DF1BE2"/>
    <w:rsid w:val="00DF2AF1"/>
    <w:rsid w:val="00DF4F5B"/>
    <w:rsid w:val="00DF7124"/>
    <w:rsid w:val="00E0023C"/>
    <w:rsid w:val="00E002D0"/>
    <w:rsid w:val="00E0094E"/>
    <w:rsid w:val="00E011CD"/>
    <w:rsid w:val="00E02267"/>
    <w:rsid w:val="00E03507"/>
    <w:rsid w:val="00E036D1"/>
    <w:rsid w:val="00E03EB2"/>
    <w:rsid w:val="00E04FCA"/>
    <w:rsid w:val="00E054D9"/>
    <w:rsid w:val="00E10459"/>
    <w:rsid w:val="00E10C22"/>
    <w:rsid w:val="00E1202F"/>
    <w:rsid w:val="00E1315F"/>
    <w:rsid w:val="00E149BD"/>
    <w:rsid w:val="00E151DC"/>
    <w:rsid w:val="00E16636"/>
    <w:rsid w:val="00E16AF0"/>
    <w:rsid w:val="00E1710C"/>
    <w:rsid w:val="00E20112"/>
    <w:rsid w:val="00E21473"/>
    <w:rsid w:val="00E23837"/>
    <w:rsid w:val="00E256FE"/>
    <w:rsid w:val="00E305E9"/>
    <w:rsid w:val="00E30A98"/>
    <w:rsid w:val="00E31E44"/>
    <w:rsid w:val="00E33E39"/>
    <w:rsid w:val="00E3541D"/>
    <w:rsid w:val="00E35D19"/>
    <w:rsid w:val="00E36827"/>
    <w:rsid w:val="00E36B7F"/>
    <w:rsid w:val="00E370DB"/>
    <w:rsid w:val="00E40FF9"/>
    <w:rsid w:val="00E41168"/>
    <w:rsid w:val="00E41D0D"/>
    <w:rsid w:val="00E41F26"/>
    <w:rsid w:val="00E431EF"/>
    <w:rsid w:val="00E43E34"/>
    <w:rsid w:val="00E44808"/>
    <w:rsid w:val="00E4480B"/>
    <w:rsid w:val="00E46C51"/>
    <w:rsid w:val="00E46D64"/>
    <w:rsid w:val="00E47026"/>
    <w:rsid w:val="00E5066E"/>
    <w:rsid w:val="00E51ABD"/>
    <w:rsid w:val="00E53161"/>
    <w:rsid w:val="00E53BFD"/>
    <w:rsid w:val="00E53DAB"/>
    <w:rsid w:val="00E53E16"/>
    <w:rsid w:val="00E550ED"/>
    <w:rsid w:val="00E57BC4"/>
    <w:rsid w:val="00E57E6A"/>
    <w:rsid w:val="00E6185E"/>
    <w:rsid w:val="00E61DFD"/>
    <w:rsid w:val="00E64D28"/>
    <w:rsid w:val="00E81B01"/>
    <w:rsid w:val="00E81E7A"/>
    <w:rsid w:val="00E85839"/>
    <w:rsid w:val="00E85C14"/>
    <w:rsid w:val="00E870B8"/>
    <w:rsid w:val="00E87883"/>
    <w:rsid w:val="00E9288B"/>
    <w:rsid w:val="00E93085"/>
    <w:rsid w:val="00E94E5D"/>
    <w:rsid w:val="00E94ED0"/>
    <w:rsid w:val="00E95CC7"/>
    <w:rsid w:val="00E96380"/>
    <w:rsid w:val="00E974C1"/>
    <w:rsid w:val="00E97785"/>
    <w:rsid w:val="00E97BE7"/>
    <w:rsid w:val="00EA0858"/>
    <w:rsid w:val="00EA4C2F"/>
    <w:rsid w:val="00EA58E9"/>
    <w:rsid w:val="00EB1D62"/>
    <w:rsid w:val="00EB1D98"/>
    <w:rsid w:val="00EB2FAC"/>
    <w:rsid w:val="00EB3307"/>
    <w:rsid w:val="00EB41BA"/>
    <w:rsid w:val="00EB58D4"/>
    <w:rsid w:val="00EB6B07"/>
    <w:rsid w:val="00EC3B86"/>
    <w:rsid w:val="00EC4305"/>
    <w:rsid w:val="00EC5E1F"/>
    <w:rsid w:val="00EC6953"/>
    <w:rsid w:val="00EC6BA0"/>
    <w:rsid w:val="00EC72C7"/>
    <w:rsid w:val="00EC77C9"/>
    <w:rsid w:val="00ED02D8"/>
    <w:rsid w:val="00ED0485"/>
    <w:rsid w:val="00ED09DA"/>
    <w:rsid w:val="00ED1187"/>
    <w:rsid w:val="00ED20F4"/>
    <w:rsid w:val="00ED2169"/>
    <w:rsid w:val="00ED2602"/>
    <w:rsid w:val="00ED4114"/>
    <w:rsid w:val="00ED589C"/>
    <w:rsid w:val="00ED60DD"/>
    <w:rsid w:val="00ED6375"/>
    <w:rsid w:val="00ED7204"/>
    <w:rsid w:val="00EE1248"/>
    <w:rsid w:val="00EE208E"/>
    <w:rsid w:val="00EE3115"/>
    <w:rsid w:val="00EE41C8"/>
    <w:rsid w:val="00EE48C4"/>
    <w:rsid w:val="00EE53CC"/>
    <w:rsid w:val="00EE7C05"/>
    <w:rsid w:val="00EF006E"/>
    <w:rsid w:val="00EF0D27"/>
    <w:rsid w:val="00EF0E30"/>
    <w:rsid w:val="00EF22C6"/>
    <w:rsid w:val="00EF326F"/>
    <w:rsid w:val="00EF37CF"/>
    <w:rsid w:val="00EF433C"/>
    <w:rsid w:val="00EF6E86"/>
    <w:rsid w:val="00EF79A9"/>
    <w:rsid w:val="00F0285D"/>
    <w:rsid w:val="00F02A11"/>
    <w:rsid w:val="00F05580"/>
    <w:rsid w:val="00F06725"/>
    <w:rsid w:val="00F06B16"/>
    <w:rsid w:val="00F075DB"/>
    <w:rsid w:val="00F11501"/>
    <w:rsid w:val="00F11CFB"/>
    <w:rsid w:val="00F12BCA"/>
    <w:rsid w:val="00F15E49"/>
    <w:rsid w:val="00F22413"/>
    <w:rsid w:val="00F22E42"/>
    <w:rsid w:val="00F23538"/>
    <w:rsid w:val="00F241E1"/>
    <w:rsid w:val="00F24ED6"/>
    <w:rsid w:val="00F251B5"/>
    <w:rsid w:val="00F25425"/>
    <w:rsid w:val="00F25B1A"/>
    <w:rsid w:val="00F26625"/>
    <w:rsid w:val="00F30596"/>
    <w:rsid w:val="00F30F8E"/>
    <w:rsid w:val="00F316EE"/>
    <w:rsid w:val="00F321C2"/>
    <w:rsid w:val="00F33964"/>
    <w:rsid w:val="00F3454D"/>
    <w:rsid w:val="00F34595"/>
    <w:rsid w:val="00F35292"/>
    <w:rsid w:val="00F35336"/>
    <w:rsid w:val="00F3781A"/>
    <w:rsid w:val="00F41589"/>
    <w:rsid w:val="00F41A33"/>
    <w:rsid w:val="00F4201F"/>
    <w:rsid w:val="00F42A65"/>
    <w:rsid w:val="00F4435C"/>
    <w:rsid w:val="00F4444C"/>
    <w:rsid w:val="00F454E5"/>
    <w:rsid w:val="00F45F22"/>
    <w:rsid w:val="00F50B5D"/>
    <w:rsid w:val="00F51090"/>
    <w:rsid w:val="00F519E8"/>
    <w:rsid w:val="00F5405F"/>
    <w:rsid w:val="00F54849"/>
    <w:rsid w:val="00F5518A"/>
    <w:rsid w:val="00F55208"/>
    <w:rsid w:val="00F55C18"/>
    <w:rsid w:val="00F56703"/>
    <w:rsid w:val="00F602F8"/>
    <w:rsid w:val="00F61633"/>
    <w:rsid w:val="00F6644D"/>
    <w:rsid w:val="00F67B42"/>
    <w:rsid w:val="00F724E0"/>
    <w:rsid w:val="00F72A16"/>
    <w:rsid w:val="00F74B69"/>
    <w:rsid w:val="00F74BF7"/>
    <w:rsid w:val="00F80455"/>
    <w:rsid w:val="00F831A1"/>
    <w:rsid w:val="00F83ACE"/>
    <w:rsid w:val="00F87287"/>
    <w:rsid w:val="00F91840"/>
    <w:rsid w:val="00F924C2"/>
    <w:rsid w:val="00F92A1C"/>
    <w:rsid w:val="00F963E5"/>
    <w:rsid w:val="00F97922"/>
    <w:rsid w:val="00FA097E"/>
    <w:rsid w:val="00FA1FE9"/>
    <w:rsid w:val="00FA24E3"/>
    <w:rsid w:val="00FA3045"/>
    <w:rsid w:val="00FA57D1"/>
    <w:rsid w:val="00FA784F"/>
    <w:rsid w:val="00FA7C1C"/>
    <w:rsid w:val="00FB3050"/>
    <w:rsid w:val="00FB3C14"/>
    <w:rsid w:val="00FB48A6"/>
    <w:rsid w:val="00FB4D68"/>
    <w:rsid w:val="00FB5847"/>
    <w:rsid w:val="00FB6237"/>
    <w:rsid w:val="00FB6838"/>
    <w:rsid w:val="00FB68D5"/>
    <w:rsid w:val="00FC2BE4"/>
    <w:rsid w:val="00FC31FA"/>
    <w:rsid w:val="00FC52CD"/>
    <w:rsid w:val="00FC6261"/>
    <w:rsid w:val="00FD0587"/>
    <w:rsid w:val="00FD1D12"/>
    <w:rsid w:val="00FD1F2D"/>
    <w:rsid w:val="00FD2DC7"/>
    <w:rsid w:val="00FD3100"/>
    <w:rsid w:val="00FD33EC"/>
    <w:rsid w:val="00FD3C22"/>
    <w:rsid w:val="00FD472F"/>
    <w:rsid w:val="00FD49F0"/>
    <w:rsid w:val="00FD61F3"/>
    <w:rsid w:val="00FD71CE"/>
    <w:rsid w:val="00FE2CE4"/>
    <w:rsid w:val="00FE2DC4"/>
    <w:rsid w:val="00FE36D7"/>
    <w:rsid w:val="00FE6D9F"/>
    <w:rsid w:val="00FE7180"/>
    <w:rsid w:val="00FE72A1"/>
    <w:rsid w:val="00FE75F2"/>
    <w:rsid w:val="00FE7FA6"/>
    <w:rsid w:val="00FF1263"/>
    <w:rsid w:val="00FF44A4"/>
    <w:rsid w:val="00FF5CDB"/>
    <w:rsid w:val="00FF6D4D"/>
    <w:rsid w:val="01011432"/>
    <w:rsid w:val="01052B94"/>
    <w:rsid w:val="014104BB"/>
    <w:rsid w:val="0152680E"/>
    <w:rsid w:val="015613BF"/>
    <w:rsid w:val="017240DE"/>
    <w:rsid w:val="018B0898"/>
    <w:rsid w:val="018C1643"/>
    <w:rsid w:val="018E39C4"/>
    <w:rsid w:val="01930902"/>
    <w:rsid w:val="01A44AFB"/>
    <w:rsid w:val="01A51F0C"/>
    <w:rsid w:val="01C3114F"/>
    <w:rsid w:val="01DD4453"/>
    <w:rsid w:val="01F01A9A"/>
    <w:rsid w:val="01FD609D"/>
    <w:rsid w:val="02030355"/>
    <w:rsid w:val="02050335"/>
    <w:rsid w:val="02123833"/>
    <w:rsid w:val="023B6A59"/>
    <w:rsid w:val="02412C66"/>
    <w:rsid w:val="02552828"/>
    <w:rsid w:val="02611EC0"/>
    <w:rsid w:val="0274026F"/>
    <w:rsid w:val="02AB3A75"/>
    <w:rsid w:val="02B76A45"/>
    <w:rsid w:val="02C53F0E"/>
    <w:rsid w:val="02D92666"/>
    <w:rsid w:val="02E65A69"/>
    <w:rsid w:val="030C728F"/>
    <w:rsid w:val="0317433E"/>
    <w:rsid w:val="032135FA"/>
    <w:rsid w:val="03740D78"/>
    <w:rsid w:val="038C48C7"/>
    <w:rsid w:val="03A5310D"/>
    <w:rsid w:val="03EC2197"/>
    <w:rsid w:val="040E60EC"/>
    <w:rsid w:val="040E7321"/>
    <w:rsid w:val="04144D23"/>
    <w:rsid w:val="04216B56"/>
    <w:rsid w:val="04365C1A"/>
    <w:rsid w:val="044F2EC3"/>
    <w:rsid w:val="046362D8"/>
    <w:rsid w:val="046B7D51"/>
    <w:rsid w:val="048149CB"/>
    <w:rsid w:val="048332FA"/>
    <w:rsid w:val="048543AF"/>
    <w:rsid w:val="048B0F5F"/>
    <w:rsid w:val="048E16F9"/>
    <w:rsid w:val="04A50C41"/>
    <w:rsid w:val="04B736FB"/>
    <w:rsid w:val="04BC0245"/>
    <w:rsid w:val="04DC2FFD"/>
    <w:rsid w:val="0500743A"/>
    <w:rsid w:val="051C4FA9"/>
    <w:rsid w:val="05237D19"/>
    <w:rsid w:val="052C258E"/>
    <w:rsid w:val="052C6A26"/>
    <w:rsid w:val="05414C88"/>
    <w:rsid w:val="05446C5F"/>
    <w:rsid w:val="054B5BF8"/>
    <w:rsid w:val="054F3164"/>
    <w:rsid w:val="057009BA"/>
    <w:rsid w:val="058B21DA"/>
    <w:rsid w:val="05A34164"/>
    <w:rsid w:val="05AA15E9"/>
    <w:rsid w:val="05D2088C"/>
    <w:rsid w:val="05D83481"/>
    <w:rsid w:val="05D84CCA"/>
    <w:rsid w:val="05FB28F4"/>
    <w:rsid w:val="060538DD"/>
    <w:rsid w:val="061439B5"/>
    <w:rsid w:val="061E447C"/>
    <w:rsid w:val="065A20AB"/>
    <w:rsid w:val="066D5143"/>
    <w:rsid w:val="069D2AE3"/>
    <w:rsid w:val="06C30BDF"/>
    <w:rsid w:val="06D35562"/>
    <w:rsid w:val="06E11E58"/>
    <w:rsid w:val="072C1F0B"/>
    <w:rsid w:val="073B0E36"/>
    <w:rsid w:val="075B3F16"/>
    <w:rsid w:val="079D669A"/>
    <w:rsid w:val="07EF4D9A"/>
    <w:rsid w:val="08120576"/>
    <w:rsid w:val="08281B6C"/>
    <w:rsid w:val="08294DE5"/>
    <w:rsid w:val="082A43AD"/>
    <w:rsid w:val="084762C4"/>
    <w:rsid w:val="085959D7"/>
    <w:rsid w:val="0863776E"/>
    <w:rsid w:val="08922265"/>
    <w:rsid w:val="08A0642F"/>
    <w:rsid w:val="08A61D0F"/>
    <w:rsid w:val="08D978FF"/>
    <w:rsid w:val="08E3300B"/>
    <w:rsid w:val="09142F75"/>
    <w:rsid w:val="091A32F3"/>
    <w:rsid w:val="093357DA"/>
    <w:rsid w:val="09340E3D"/>
    <w:rsid w:val="093B6F6C"/>
    <w:rsid w:val="09455697"/>
    <w:rsid w:val="09500968"/>
    <w:rsid w:val="095F4E5E"/>
    <w:rsid w:val="09616864"/>
    <w:rsid w:val="0966113C"/>
    <w:rsid w:val="096D496E"/>
    <w:rsid w:val="097550F6"/>
    <w:rsid w:val="0978699C"/>
    <w:rsid w:val="09895A0D"/>
    <w:rsid w:val="098B331F"/>
    <w:rsid w:val="098E3A7F"/>
    <w:rsid w:val="09957B48"/>
    <w:rsid w:val="099610E9"/>
    <w:rsid w:val="09A04AE6"/>
    <w:rsid w:val="09A91E91"/>
    <w:rsid w:val="09B00D59"/>
    <w:rsid w:val="09B2799B"/>
    <w:rsid w:val="09D51FAC"/>
    <w:rsid w:val="09E05F53"/>
    <w:rsid w:val="09E34C48"/>
    <w:rsid w:val="09F558AC"/>
    <w:rsid w:val="09F759AA"/>
    <w:rsid w:val="09FC4E2D"/>
    <w:rsid w:val="0A164A52"/>
    <w:rsid w:val="0A3B48B9"/>
    <w:rsid w:val="0A4D7469"/>
    <w:rsid w:val="0A4E04EB"/>
    <w:rsid w:val="0A545596"/>
    <w:rsid w:val="0A6E590F"/>
    <w:rsid w:val="0A764C3F"/>
    <w:rsid w:val="0A8F5FD0"/>
    <w:rsid w:val="0A910AB6"/>
    <w:rsid w:val="0A9157ED"/>
    <w:rsid w:val="0AA93558"/>
    <w:rsid w:val="0AAC6CCB"/>
    <w:rsid w:val="0ABB08A3"/>
    <w:rsid w:val="0ACA5A15"/>
    <w:rsid w:val="0AD512A7"/>
    <w:rsid w:val="0AEC549F"/>
    <w:rsid w:val="0B186F00"/>
    <w:rsid w:val="0B200F5D"/>
    <w:rsid w:val="0B397A46"/>
    <w:rsid w:val="0B631009"/>
    <w:rsid w:val="0B6FB647"/>
    <w:rsid w:val="0B770926"/>
    <w:rsid w:val="0B7F66BC"/>
    <w:rsid w:val="0B7FBB31"/>
    <w:rsid w:val="0B83287E"/>
    <w:rsid w:val="0B985712"/>
    <w:rsid w:val="0B987B10"/>
    <w:rsid w:val="0BA807BD"/>
    <w:rsid w:val="0BD44E3B"/>
    <w:rsid w:val="0BFC11A1"/>
    <w:rsid w:val="0C1B69BF"/>
    <w:rsid w:val="0C69221D"/>
    <w:rsid w:val="0C825EBD"/>
    <w:rsid w:val="0CE65801"/>
    <w:rsid w:val="0D007501"/>
    <w:rsid w:val="0D097460"/>
    <w:rsid w:val="0D1A7244"/>
    <w:rsid w:val="0D1B1ACD"/>
    <w:rsid w:val="0D2B01B7"/>
    <w:rsid w:val="0D3121C6"/>
    <w:rsid w:val="0D4052AE"/>
    <w:rsid w:val="0D423BBE"/>
    <w:rsid w:val="0D47700B"/>
    <w:rsid w:val="0D480B1B"/>
    <w:rsid w:val="0D506726"/>
    <w:rsid w:val="0D5F00AB"/>
    <w:rsid w:val="0D7E7A32"/>
    <w:rsid w:val="0DBC3BED"/>
    <w:rsid w:val="0DBD70AF"/>
    <w:rsid w:val="0DCA29F2"/>
    <w:rsid w:val="0DD25B3C"/>
    <w:rsid w:val="0DE27524"/>
    <w:rsid w:val="0DE3009F"/>
    <w:rsid w:val="0DF81562"/>
    <w:rsid w:val="0DF957C1"/>
    <w:rsid w:val="0DFFC47D"/>
    <w:rsid w:val="0E00255D"/>
    <w:rsid w:val="0E0C6478"/>
    <w:rsid w:val="0E21386E"/>
    <w:rsid w:val="0E236E8B"/>
    <w:rsid w:val="0E3E486F"/>
    <w:rsid w:val="0E6F28E7"/>
    <w:rsid w:val="0E822C7A"/>
    <w:rsid w:val="0EA2073B"/>
    <w:rsid w:val="0EC33DE9"/>
    <w:rsid w:val="0ECB1B52"/>
    <w:rsid w:val="0ED1369D"/>
    <w:rsid w:val="0ED34722"/>
    <w:rsid w:val="0ED4758E"/>
    <w:rsid w:val="0EE5075A"/>
    <w:rsid w:val="0EFF2AA7"/>
    <w:rsid w:val="0F053D5E"/>
    <w:rsid w:val="0F2A302B"/>
    <w:rsid w:val="0F384613"/>
    <w:rsid w:val="0F3A1CC3"/>
    <w:rsid w:val="0F3B22BE"/>
    <w:rsid w:val="0F4A60DA"/>
    <w:rsid w:val="0F5A516E"/>
    <w:rsid w:val="0F68321C"/>
    <w:rsid w:val="0F6D0F7C"/>
    <w:rsid w:val="0F7668F3"/>
    <w:rsid w:val="0F9242C9"/>
    <w:rsid w:val="0FBC7598"/>
    <w:rsid w:val="0FC1695C"/>
    <w:rsid w:val="0FC20BDD"/>
    <w:rsid w:val="0FC9038D"/>
    <w:rsid w:val="0FDA68DE"/>
    <w:rsid w:val="0FE5626C"/>
    <w:rsid w:val="0FF57F1D"/>
    <w:rsid w:val="0FF7776C"/>
    <w:rsid w:val="10017EC1"/>
    <w:rsid w:val="100327DB"/>
    <w:rsid w:val="1036455A"/>
    <w:rsid w:val="10482170"/>
    <w:rsid w:val="1062435C"/>
    <w:rsid w:val="10780A85"/>
    <w:rsid w:val="10783934"/>
    <w:rsid w:val="108215E4"/>
    <w:rsid w:val="108B61AC"/>
    <w:rsid w:val="10916CE5"/>
    <w:rsid w:val="10951A0F"/>
    <w:rsid w:val="10A26533"/>
    <w:rsid w:val="10A72708"/>
    <w:rsid w:val="10C10908"/>
    <w:rsid w:val="10DB3B0C"/>
    <w:rsid w:val="10E0747B"/>
    <w:rsid w:val="10ED3781"/>
    <w:rsid w:val="10F1792B"/>
    <w:rsid w:val="10FBEA7E"/>
    <w:rsid w:val="1103212E"/>
    <w:rsid w:val="11045E0E"/>
    <w:rsid w:val="110C5C81"/>
    <w:rsid w:val="112424BA"/>
    <w:rsid w:val="112B2950"/>
    <w:rsid w:val="114407C3"/>
    <w:rsid w:val="114B3DD4"/>
    <w:rsid w:val="115E01DA"/>
    <w:rsid w:val="11636FC2"/>
    <w:rsid w:val="116636D1"/>
    <w:rsid w:val="11A253E0"/>
    <w:rsid w:val="11A628F7"/>
    <w:rsid w:val="11B3173E"/>
    <w:rsid w:val="11C605CC"/>
    <w:rsid w:val="11D44BBE"/>
    <w:rsid w:val="11FB5953"/>
    <w:rsid w:val="122051C6"/>
    <w:rsid w:val="122708AB"/>
    <w:rsid w:val="122D161B"/>
    <w:rsid w:val="12426F4C"/>
    <w:rsid w:val="1261102A"/>
    <w:rsid w:val="12692F9E"/>
    <w:rsid w:val="126B1F5A"/>
    <w:rsid w:val="12753EF6"/>
    <w:rsid w:val="1286313A"/>
    <w:rsid w:val="128B58D1"/>
    <w:rsid w:val="1292792D"/>
    <w:rsid w:val="12967D46"/>
    <w:rsid w:val="129A1AB1"/>
    <w:rsid w:val="129E033B"/>
    <w:rsid w:val="12C87493"/>
    <w:rsid w:val="12D07379"/>
    <w:rsid w:val="12DB2F4B"/>
    <w:rsid w:val="12E27315"/>
    <w:rsid w:val="1327717D"/>
    <w:rsid w:val="13403C99"/>
    <w:rsid w:val="135E47A6"/>
    <w:rsid w:val="136C3D79"/>
    <w:rsid w:val="13A35C44"/>
    <w:rsid w:val="13A47D07"/>
    <w:rsid w:val="13F55B0B"/>
    <w:rsid w:val="141A6264"/>
    <w:rsid w:val="143750AE"/>
    <w:rsid w:val="143D4EE1"/>
    <w:rsid w:val="143E6D8A"/>
    <w:rsid w:val="14435C0F"/>
    <w:rsid w:val="1461436A"/>
    <w:rsid w:val="14646F27"/>
    <w:rsid w:val="146E31B6"/>
    <w:rsid w:val="147A150D"/>
    <w:rsid w:val="147C5547"/>
    <w:rsid w:val="14827760"/>
    <w:rsid w:val="148E2959"/>
    <w:rsid w:val="1497558B"/>
    <w:rsid w:val="149C063B"/>
    <w:rsid w:val="14B4657A"/>
    <w:rsid w:val="15187D25"/>
    <w:rsid w:val="151A1522"/>
    <w:rsid w:val="151E4D56"/>
    <w:rsid w:val="152974CC"/>
    <w:rsid w:val="153B5567"/>
    <w:rsid w:val="155B66C6"/>
    <w:rsid w:val="155E16EF"/>
    <w:rsid w:val="15665EB9"/>
    <w:rsid w:val="156C4E7B"/>
    <w:rsid w:val="157B03AF"/>
    <w:rsid w:val="15807253"/>
    <w:rsid w:val="15831C51"/>
    <w:rsid w:val="15D1006B"/>
    <w:rsid w:val="15D93D7C"/>
    <w:rsid w:val="15DD35A7"/>
    <w:rsid w:val="15DFDFC4"/>
    <w:rsid w:val="15E34740"/>
    <w:rsid w:val="15F25F5C"/>
    <w:rsid w:val="15F94E2F"/>
    <w:rsid w:val="160746F3"/>
    <w:rsid w:val="161D2BE3"/>
    <w:rsid w:val="163A061F"/>
    <w:rsid w:val="164B6F7F"/>
    <w:rsid w:val="1653552D"/>
    <w:rsid w:val="165D4F05"/>
    <w:rsid w:val="165E77B8"/>
    <w:rsid w:val="16673703"/>
    <w:rsid w:val="16705019"/>
    <w:rsid w:val="168A2AA2"/>
    <w:rsid w:val="169326D4"/>
    <w:rsid w:val="16BF4BF8"/>
    <w:rsid w:val="16CF6B68"/>
    <w:rsid w:val="16DB7D5F"/>
    <w:rsid w:val="16DFB625"/>
    <w:rsid w:val="17187662"/>
    <w:rsid w:val="17330840"/>
    <w:rsid w:val="17393EE8"/>
    <w:rsid w:val="174B5AA3"/>
    <w:rsid w:val="17565AFC"/>
    <w:rsid w:val="176E4A7D"/>
    <w:rsid w:val="177A6DB9"/>
    <w:rsid w:val="178023E1"/>
    <w:rsid w:val="17824185"/>
    <w:rsid w:val="17AF9C15"/>
    <w:rsid w:val="17C9237B"/>
    <w:rsid w:val="17CF24AD"/>
    <w:rsid w:val="17DD454F"/>
    <w:rsid w:val="17DF4070"/>
    <w:rsid w:val="17F46745"/>
    <w:rsid w:val="17F854EF"/>
    <w:rsid w:val="180B1E64"/>
    <w:rsid w:val="1834682B"/>
    <w:rsid w:val="1868535C"/>
    <w:rsid w:val="186F7922"/>
    <w:rsid w:val="187327BD"/>
    <w:rsid w:val="188C387F"/>
    <w:rsid w:val="18973523"/>
    <w:rsid w:val="18AF04BC"/>
    <w:rsid w:val="18B13F9A"/>
    <w:rsid w:val="18BB07D9"/>
    <w:rsid w:val="18C83142"/>
    <w:rsid w:val="18CF6F29"/>
    <w:rsid w:val="18D42503"/>
    <w:rsid w:val="18D86E3D"/>
    <w:rsid w:val="18E70656"/>
    <w:rsid w:val="18F016FC"/>
    <w:rsid w:val="18FF1798"/>
    <w:rsid w:val="19325EDE"/>
    <w:rsid w:val="19361E27"/>
    <w:rsid w:val="19365160"/>
    <w:rsid w:val="1950759A"/>
    <w:rsid w:val="195E4E5E"/>
    <w:rsid w:val="19651CCB"/>
    <w:rsid w:val="196A156A"/>
    <w:rsid w:val="196C1124"/>
    <w:rsid w:val="19707756"/>
    <w:rsid w:val="198A1A44"/>
    <w:rsid w:val="198D56EE"/>
    <w:rsid w:val="19A8483C"/>
    <w:rsid w:val="19A96788"/>
    <w:rsid w:val="19D572FF"/>
    <w:rsid w:val="19E13F61"/>
    <w:rsid w:val="19E36ECF"/>
    <w:rsid w:val="1A092C4A"/>
    <w:rsid w:val="1A3A2D21"/>
    <w:rsid w:val="1A66352B"/>
    <w:rsid w:val="1A953FC5"/>
    <w:rsid w:val="1A9A74C2"/>
    <w:rsid w:val="1A9F3A26"/>
    <w:rsid w:val="1AA71469"/>
    <w:rsid w:val="1AF80ADD"/>
    <w:rsid w:val="1B23487A"/>
    <w:rsid w:val="1B4054F5"/>
    <w:rsid w:val="1B500E7D"/>
    <w:rsid w:val="1B6155D2"/>
    <w:rsid w:val="1B771F05"/>
    <w:rsid w:val="1B7C341C"/>
    <w:rsid w:val="1B9515F3"/>
    <w:rsid w:val="1BAB1738"/>
    <w:rsid w:val="1BB77E0F"/>
    <w:rsid w:val="1BD82909"/>
    <w:rsid w:val="1BEA6A99"/>
    <w:rsid w:val="1BF72D25"/>
    <w:rsid w:val="1BFD646F"/>
    <w:rsid w:val="1C15678E"/>
    <w:rsid w:val="1C1D3E51"/>
    <w:rsid w:val="1C3C4FF2"/>
    <w:rsid w:val="1C421B32"/>
    <w:rsid w:val="1C4A4B05"/>
    <w:rsid w:val="1C5537A7"/>
    <w:rsid w:val="1C5C40F4"/>
    <w:rsid w:val="1C6609A1"/>
    <w:rsid w:val="1C69005C"/>
    <w:rsid w:val="1CA618F0"/>
    <w:rsid w:val="1CEE31F2"/>
    <w:rsid w:val="1CFA2A26"/>
    <w:rsid w:val="1D047E88"/>
    <w:rsid w:val="1D146E13"/>
    <w:rsid w:val="1D1C4A54"/>
    <w:rsid w:val="1D443586"/>
    <w:rsid w:val="1D4D7A81"/>
    <w:rsid w:val="1D5341E0"/>
    <w:rsid w:val="1D6B61B0"/>
    <w:rsid w:val="1D75710D"/>
    <w:rsid w:val="1D7B270B"/>
    <w:rsid w:val="1DC07D0F"/>
    <w:rsid w:val="1DC6537E"/>
    <w:rsid w:val="1DC96D01"/>
    <w:rsid w:val="1DEE1457"/>
    <w:rsid w:val="1DF24184"/>
    <w:rsid w:val="1DFBFE39"/>
    <w:rsid w:val="1E153AA6"/>
    <w:rsid w:val="1E159637"/>
    <w:rsid w:val="1E1C057C"/>
    <w:rsid w:val="1E3A6024"/>
    <w:rsid w:val="1E550C87"/>
    <w:rsid w:val="1E714737"/>
    <w:rsid w:val="1E8D6700"/>
    <w:rsid w:val="1E9316AB"/>
    <w:rsid w:val="1EA07D89"/>
    <w:rsid w:val="1EAFC19E"/>
    <w:rsid w:val="1EB052A2"/>
    <w:rsid w:val="1EB7027D"/>
    <w:rsid w:val="1EC82070"/>
    <w:rsid w:val="1EF592A6"/>
    <w:rsid w:val="1EF64513"/>
    <w:rsid w:val="1EF97463"/>
    <w:rsid w:val="1EFE6745"/>
    <w:rsid w:val="1F0007E1"/>
    <w:rsid w:val="1F0C4C9B"/>
    <w:rsid w:val="1F0C72F3"/>
    <w:rsid w:val="1F0F1425"/>
    <w:rsid w:val="1F1B0574"/>
    <w:rsid w:val="1F1B2C7B"/>
    <w:rsid w:val="1F3C24B9"/>
    <w:rsid w:val="1F605381"/>
    <w:rsid w:val="1F65547F"/>
    <w:rsid w:val="1F694902"/>
    <w:rsid w:val="1F7E6330"/>
    <w:rsid w:val="1F9420CF"/>
    <w:rsid w:val="1F963863"/>
    <w:rsid w:val="1F9766B0"/>
    <w:rsid w:val="1F9FC462"/>
    <w:rsid w:val="1FBB4465"/>
    <w:rsid w:val="1FC251A9"/>
    <w:rsid w:val="1FDF5EB5"/>
    <w:rsid w:val="1FE65580"/>
    <w:rsid w:val="1FEE9442"/>
    <w:rsid w:val="1FF75F8E"/>
    <w:rsid w:val="1FFB298B"/>
    <w:rsid w:val="1FFBF57A"/>
    <w:rsid w:val="1FFE0453"/>
    <w:rsid w:val="20183CE8"/>
    <w:rsid w:val="201B06B2"/>
    <w:rsid w:val="20301F42"/>
    <w:rsid w:val="20447345"/>
    <w:rsid w:val="207E5336"/>
    <w:rsid w:val="20DD21AF"/>
    <w:rsid w:val="20EC3F30"/>
    <w:rsid w:val="20F06949"/>
    <w:rsid w:val="21061119"/>
    <w:rsid w:val="210B42E3"/>
    <w:rsid w:val="21460359"/>
    <w:rsid w:val="21513D45"/>
    <w:rsid w:val="215865AE"/>
    <w:rsid w:val="215A222F"/>
    <w:rsid w:val="21AA208C"/>
    <w:rsid w:val="21B83FE7"/>
    <w:rsid w:val="21B95E97"/>
    <w:rsid w:val="21BF40F2"/>
    <w:rsid w:val="21D5559F"/>
    <w:rsid w:val="21F1422B"/>
    <w:rsid w:val="21FA7D08"/>
    <w:rsid w:val="221E50A5"/>
    <w:rsid w:val="222B664C"/>
    <w:rsid w:val="226138B3"/>
    <w:rsid w:val="228679DE"/>
    <w:rsid w:val="22905932"/>
    <w:rsid w:val="22BC7FFE"/>
    <w:rsid w:val="22CE6845"/>
    <w:rsid w:val="22D7334C"/>
    <w:rsid w:val="23043434"/>
    <w:rsid w:val="232329F6"/>
    <w:rsid w:val="23260814"/>
    <w:rsid w:val="2366189C"/>
    <w:rsid w:val="23697E30"/>
    <w:rsid w:val="236F2C72"/>
    <w:rsid w:val="237533B1"/>
    <w:rsid w:val="23953D97"/>
    <w:rsid w:val="239A7AEA"/>
    <w:rsid w:val="23D15486"/>
    <w:rsid w:val="23E22885"/>
    <w:rsid w:val="23E91075"/>
    <w:rsid w:val="23FF9101"/>
    <w:rsid w:val="24113F94"/>
    <w:rsid w:val="241768B6"/>
    <w:rsid w:val="245D42DE"/>
    <w:rsid w:val="246972F0"/>
    <w:rsid w:val="247C3B5C"/>
    <w:rsid w:val="248B1D05"/>
    <w:rsid w:val="24A17088"/>
    <w:rsid w:val="24B034E2"/>
    <w:rsid w:val="24C820E3"/>
    <w:rsid w:val="24D3149C"/>
    <w:rsid w:val="24ED4619"/>
    <w:rsid w:val="24EDA32C"/>
    <w:rsid w:val="24EE33F5"/>
    <w:rsid w:val="250B617F"/>
    <w:rsid w:val="250D0917"/>
    <w:rsid w:val="25151ADB"/>
    <w:rsid w:val="25270FEF"/>
    <w:rsid w:val="2528290F"/>
    <w:rsid w:val="25290125"/>
    <w:rsid w:val="253721DB"/>
    <w:rsid w:val="25576ADA"/>
    <w:rsid w:val="255828BB"/>
    <w:rsid w:val="255D0A7D"/>
    <w:rsid w:val="25A22054"/>
    <w:rsid w:val="25D61DB2"/>
    <w:rsid w:val="25D92312"/>
    <w:rsid w:val="25EB5299"/>
    <w:rsid w:val="25ED0053"/>
    <w:rsid w:val="26172BC1"/>
    <w:rsid w:val="261B22C3"/>
    <w:rsid w:val="26363ABC"/>
    <w:rsid w:val="263662A1"/>
    <w:rsid w:val="26525F5A"/>
    <w:rsid w:val="26596F6B"/>
    <w:rsid w:val="266633A4"/>
    <w:rsid w:val="2667042D"/>
    <w:rsid w:val="26671063"/>
    <w:rsid w:val="266967F9"/>
    <w:rsid w:val="266A7B0F"/>
    <w:rsid w:val="267C4ECF"/>
    <w:rsid w:val="26822B98"/>
    <w:rsid w:val="26922C66"/>
    <w:rsid w:val="26A20442"/>
    <w:rsid w:val="26C255BE"/>
    <w:rsid w:val="26C30578"/>
    <w:rsid w:val="26C8751F"/>
    <w:rsid w:val="26D56988"/>
    <w:rsid w:val="26FFE761"/>
    <w:rsid w:val="2703445B"/>
    <w:rsid w:val="27166594"/>
    <w:rsid w:val="271A2347"/>
    <w:rsid w:val="275B717E"/>
    <w:rsid w:val="275E2687"/>
    <w:rsid w:val="276573EC"/>
    <w:rsid w:val="2769195B"/>
    <w:rsid w:val="27863F0F"/>
    <w:rsid w:val="27880077"/>
    <w:rsid w:val="278B19F3"/>
    <w:rsid w:val="27B1CCA7"/>
    <w:rsid w:val="27C83D7A"/>
    <w:rsid w:val="27CE0F5E"/>
    <w:rsid w:val="27CF0B77"/>
    <w:rsid w:val="27DC024A"/>
    <w:rsid w:val="27DFCA29"/>
    <w:rsid w:val="27E5D640"/>
    <w:rsid w:val="27E60D32"/>
    <w:rsid w:val="27F56941"/>
    <w:rsid w:val="27FB5A03"/>
    <w:rsid w:val="27FB7AAF"/>
    <w:rsid w:val="28112C14"/>
    <w:rsid w:val="28145CC2"/>
    <w:rsid w:val="283F7175"/>
    <w:rsid w:val="284171AB"/>
    <w:rsid w:val="28484149"/>
    <w:rsid w:val="284D799F"/>
    <w:rsid w:val="285479D7"/>
    <w:rsid w:val="285C2A82"/>
    <w:rsid w:val="285F2DCD"/>
    <w:rsid w:val="28646EA8"/>
    <w:rsid w:val="28A5409D"/>
    <w:rsid w:val="28A82A72"/>
    <w:rsid w:val="28B94DA4"/>
    <w:rsid w:val="28BF076C"/>
    <w:rsid w:val="28C56B79"/>
    <w:rsid w:val="28D067EA"/>
    <w:rsid w:val="28DC1E2E"/>
    <w:rsid w:val="28F80F77"/>
    <w:rsid w:val="29141147"/>
    <w:rsid w:val="292A6A05"/>
    <w:rsid w:val="292B6BFE"/>
    <w:rsid w:val="294652A5"/>
    <w:rsid w:val="294C05D4"/>
    <w:rsid w:val="2950061D"/>
    <w:rsid w:val="297C5F3E"/>
    <w:rsid w:val="299A2D24"/>
    <w:rsid w:val="29AC5BD4"/>
    <w:rsid w:val="29BA29ED"/>
    <w:rsid w:val="29D766EC"/>
    <w:rsid w:val="29DFF0F7"/>
    <w:rsid w:val="29E050B6"/>
    <w:rsid w:val="2A137177"/>
    <w:rsid w:val="2A142C6C"/>
    <w:rsid w:val="2A2459C7"/>
    <w:rsid w:val="2A250260"/>
    <w:rsid w:val="2A4F1794"/>
    <w:rsid w:val="2A574635"/>
    <w:rsid w:val="2A586CBD"/>
    <w:rsid w:val="2A595011"/>
    <w:rsid w:val="2A7D5175"/>
    <w:rsid w:val="2A84326F"/>
    <w:rsid w:val="2A8E428B"/>
    <w:rsid w:val="2AB464B6"/>
    <w:rsid w:val="2AC72E04"/>
    <w:rsid w:val="2AE320CF"/>
    <w:rsid w:val="2AF1787F"/>
    <w:rsid w:val="2AF7722C"/>
    <w:rsid w:val="2AFA1B2C"/>
    <w:rsid w:val="2B120E99"/>
    <w:rsid w:val="2B1DECE5"/>
    <w:rsid w:val="2B3D11D0"/>
    <w:rsid w:val="2B4D43FF"/>
    <w:rsid w:val="2B584FC7"/>
    <w:rsid w:val="2B8515A8"/>
    <w:rsid w:val="2B8B5762"/>
    <w:rsid w:val="2B8B773C"/>
    <w:rsid w:val="2BA02F3A"/>
    <w:rsid w:val="2BB4516F"/>
    <w:rsid w:val="2BD870AF"/>
    <w:rsid w:val="2BE668FA"/>
    <w:rsid w:val="2C435C39"/>
    <w:rsid w:val="2C515C01"/>
    <w:rsid w:val="2C6E73BD"/>
    <w:rsid w:val="2C715843"/>
    <w:rsid w:val="2C770676"/>
    <w:rsid w:val="2C7B145E"/>
    <w:rsid w:val="2CC203B9"/>
    <w:rsid w:val="2CC4233A"/>
    <w:rsid w:val="2CCF76F1"/>
    <w:rsid w:val="2CE51A84"/>
    <w:rsid w:val="2CEF317B"/>
    <w:rsid w:val="2CF01120"/>
    <w:rsid w:val="2CFF619B"/>
    <w:rsid w:val="2D1A24E0"/>
    <w:rsid w:val="2D3516C1"/>
    <w:rsid w:val="2D755EA8"/>
    <w:rsid w:val="2D896C33"/>
    <w:rsid w:val="2D8B3E82"/>
    <w:rsid w:val="2DA3E3BB"/>
    <w:rsid w:val="2DB1343C"/>
    <w:rsid w:val="2DBF23BD"/>
    <w:rsid w:val="2DD1605D"/>
    <w:rsid w:val="2DF565EA"/>
    <w:rsid w:val="2DFFA4B8"/>
    <w:rsid w:val="2E075A2A"/>
    <w:rsid w:val="2E162212"/>
    <w:rsid w:val="2E16694B"/>
    <w:rsid w:val="2E2E3CBE"/>
    <w:rsid w:val="2E6637CE"/>
    <w:rsid w:val="2E787839"/>
    <w:rsid w:val="2E9848D4"/>
    <w:rsid w:val="2EAF2A7D"/>
    <w:rsid w:val="2EB06ED5"/>
    <w:rsid w:val="2EBF1FA3"/>
    <w:rsid w:val="2EDD38E9"/>
    <w:rsid w:val="2EF94F04"/>
    <w:rsid w:val="2EFA1383"/>
    <w:rsid w:val="2EFD19A3"/>
    <w:rsid w:val="2EFE47F5"/>
    <w:rsid w:val="2F014F74"/>
    <w:rsid w:val="2F0557A6"/>
    <w:rsid w:val="2F072236"/>
    <w:rsid w:val="2F474188"/>
    <w:rsid w:val="2F4E07A2"/>
    <w:rsid w:val="2F4F3A57"/>
    <w:rsid w:val="2F535C8B"/>
    <w:rsid w:val="2F5B3F22"/>
    <w:rsid w:val="2F6F6FB1"/>
    <w:rsid w:val="2F74738C"/>
    <w:rsid w:val="2F7D3F0B"/>
    <w:rsid w:val="2F9306CA"/>
    <w:rsid w:val="2FB1A92F"/>
    <w:rsid w:val="2FCE5501"/>
    <w:rsid w:val="2FD35874"/>
    <w:rsid w:val="2FDFACDD"/>
    <w:rsid w:val="2FEF9D8D"/>
    <w:rsid w:val="2FF42F46"/>
    <w:rsid w:val="2FF6AB84"/>
    <w:rsid w:val="2FF759AF"/>
    <w:rsid w:val="30074597"/>
    <w:rsid w:val="30356BC4"/>
    <w:rsid w:val="3039751F"/>
    <w:rsid w:val="304C60FC"/>
    <w:rsid w:val="3096086E"/>
    <w:rsid w:val="30B56B93"/>
    <w:rsid w:val="30BF8F6F"/>
    <w:rsid w:val="30C3536A"/>
    <w:rsid w:val="31231DF2"/>
    <w:rsid w:val="313A6116"/>
    <w:rsid w:val="31530237"/>
    <w:rsid w:val="3157388A"/>
    <w:rsid w:val="316F0982"/>
    <w:rsid w:val="317C04DD"/>
    <w:rsid w:val="3182285E"/>
    <w:rsid w:val="318769B7"/>
    <w:rsid w:val="318F1FBE"/>
    <w:rsid w:val="31BB6FE6"/>
    <w:rsid w:val="31CD518D"/>
    <w:rsid w:val="31F21EE3"/>
    <w:rsid w:val="31FC1068"/>
    <w:rsid w:val="32064C08"/>
    <w:rsid w:val="32262903"/>
    <w:rsid w:val="32294B8D"/>
    <w:rsid w:val="322C3406"/>
    <w:rsid w:val="3232052C"/>
    <w:rsid w:val="32384210"/>
    <w:rsid w:val="323A203B"/>
    <w:rsid w:val="32436005"/>
    <w:rsid w:val="32444DB5"/>
    <w:rsid w:val="324C7EAF"/>
    <w:rsid w:val="324F3A3A"/>
    <w:rsid w:val="32672101"/>
    <w:rsid w:val="326C5CE6"/>
    <w:rsid w:val="32823F6E"/>
    <w:rsid w:val="328B5F54"/>
    <w:rsid w:val="328E5DF4"/>
    <w:rsid w:val="32922D2E"/>
    <w:rsid w:val="329921A2"/>
    <w:rsid w:val="32BA5648"/>
    <w:rsid w:val="32C5457E"/>
    <w:rsid w:val="32D31AFE"/>
    <w:rsid w:val="32D36199"/>
    <w:rsid w:val="32DE5D37"/>
    <w:rsid w:val="32E90F09"/>
    <w:rsid w:val="32F2775A"/>
    <w:rsid w:val="32FFDC87"/>
    <w:rsid w:val="330D5A84"/>
    <w:rsid w:val="33184235"/>
    <w:rsid w:val="332A01FC"/>
    <w:rsid w:val="332F31ED"/>
    <w:rsid w:val="33301B9C"/>
    <w:rsid w:val="334776FC"/>
    <w:rsid w:val="33536578"/>
    <w:rsid w:val="335B1895"/>
    <w:rsid w:val="33662782"/>
    <w:rsid w:val="33670134"/>
    <w:rsid w:val="336B4D4B"/>
    <w:rsid w:val="337E4FB2"/>
    <w:rsid w:val="337F2558"/>
    <w:rsid w:val="338A537C"/>
    <w:rsid w:val="33A055DB"/>
    <w:rsid w:val="33B65137"/>
    <w:rsid w:val="33BF61CF"/>
    <w:rsid w:val="33F69A6F"/>
    <w:rsid w:val="345242C3"/>
    <w:rsid w:val="345455F9"/>
    <w:rsid w:val="3476122A"/>
    <w:rsid w:val="34845B58"/>
    <w:rsid w:val="34AD74E0"/>
    <w:rsid w:val="34B560B7"/>
    <w:rsid w:val="34CE77E3"/>
    <w:rsid w:val="34D824CA"/>
    <w:rsid w:val="35090EB2"/>
    <w:rsid w:val="3517780F"/>
    <w:rsid w:val="351C5A4F"/>
    <w:rsid w:val="35367CBF"/>
    <w:rsid w:val="353A61BE"/>
    <w:rsid w:val="353D5EA3"/>
    <w:rsid w:val="353F055E"/>
    <w:rsid w:val="355786E0"/>
    <w:rsid w:val="35616964"/>
    <w:rsid w:val="357C4903"/>
    <w:rsid w:val="35892279"/>
    <w:rsid w:val="35900C51"/>
    <w:rsid w:val="35A5474E"/>
    <w:rsid w:val="35AD5604"/>
    <w:rsid w:val="35BC4BA1"/>
    <w:rsid w:val="35C477DC"/>
    <w:rsid w:val="35C8343A"/>
    <w:rsid w:val="35D8234F"/>
    <w:rsid w:val="35DB57E6"/>
    <w:rsid w:val="35DE2812"/>
    <w:rsid w:val="35DE4964"/>
    <w:rsid w:val="35EFE37E"/>
    <w:rsid w:val="35FF4CA8"/>
    <w:rsid w:val="36160DDD"/>
    <w:rsid w:val="36176A26"/>
    <w:rsid w:val="361D7895"/>
    <w:rsid w:val="36375743"/>
    <w:rsid w:val="36493699"/>
    <w:rsid w:val="36541A28"/>
    <w:rsid w:val="365C29C1"/>
    <w:rsid w:val="36735DC7"/>
    <w:rsid w:val="367E42FC"/>
    <w:rsid w:val="3680281D"/>
    <w:rsid w:val="36B658BE"/>
    <w:rsid w:val="36C957EF"/>
    <w:rsid w:val="36D656EA"/>
    <w:rsid w:val="36D83EEB"/>
    <w:rsid w:val="36DB61F7"/>
    <w:rsid w:val="36E30033"/>
    <w:rsid w:val="36EC4C33"/>
    <w:rsid w:val="36EFEF9C"/>
    <w:rsid w:val="36F33003"/>
    <w:rsid w:val="37023232"/>
    <w:rsid w:val="370F5BA6"/>
    <w:rsid w:val="37347547"/>
    <w:rsid w:val="375D90E7"/>
    <w:rsid w:val="37747C5E"/>
    <w:rsid w:val="377C6E67"/>
    <w:rsid w:val="378360CE"/>
    <w:rsid w:val="379C6B18"/>
    <w:rsid w:val="37A105C6"/>
    <w:rsid w:val="37AA5ED5"/>
    <w:rsid w:val="37B97AE5"/>
    <w:rsid w:val="37BF9D46"/>
    <w:rsid w:val="37C4502D"/>
    <w:rsid w:val="37C910C5"/>
    <w:rsid w:val="37DEE409"/>
    <w:rsid w:val="37E36788"/>
    <w:rsid w:val="37EA1D32"/>
    <w:rsid w:val="37EC52A5"/>
    <w:rsid w:val="37FB0BEA"/>
    <w:rsid w:val="37FB51C9"/>
    <w:rsid w:val="38041975"/>
    <w:rsid w:val="380D00E1"/>
    <w:rsid w:val="38116670"/>
    <w:rsid w:val="381E59E1"/>
    <w:rsid w:val="38397598"/>
    <w:rsid w:val="383E782A"/>
    <w:rsid w:val="384E19DA"/>
    <w:rsid w:val="384E5EEA"/>
    <w:rsid w:val="385AC5D4"/>
    <w:rsid w:val="385C5171"/>
    <w:rsid w:val="38690D0F"/>
    <w:rsid w:val="386E0BA3"/>
    <w:rsid w:val="387E4B3B"/>
    <w:rsid w:val="387F0643"/>
    <w:rsid w:val="38890929"/>
    <w:rsid w:val="38B72227"/>
    <w:rsid w:val="38C8313A"/>
    <w:rsid w:val="38CF6858"/>
    <w:rsid w:val="38DE5064"/>
    <w:rsid w:val="38ED1A37"/>
    <w:rsid w:val="38ED76FF"/>
    <w:rsid w:val="38FC2C11"/>
    <w:rsid w:val="390D03CE"/>
    <w:rsid w:val="391B53C9"/>
    <w:rsid w:val="391E7C86"/>
    <w:rsid w:val="396106E4"/>
    <w:rsid w:val="396DF5E2"/>
    <w:rsid w:val="397E9772"/>
    <w:rsid w:val="399B0D5D"/>
    <w:rsid w:val="39AC5400"/>
    <w:rsid w:val="39B87B03"/>
    <w:rsid w:val="39C378A8"/>
    <w:rsid w:val="39D37718"/>
    <w:rsid w:val="39D80747"/>
    <w:rsid w:val="39F6227C"/>
    <w:rsid w:val="39FC6FEB"/>
    <w:rsid w:val="39FE4185"/>
    <w:rsid w:val="39FF1871"/>
    <w:rsid w:val="3A0E14F1"/>
    <w:rsid w:val="3A28514C"/>
    <w:rsid w:val="3A2A23B7"/>
    <w:rsid w:val="3A3DBB05"/>
    <w:rsid w:val="3A454DE1"/>
    <w:rsid w:val="3A4673BB"/>
    <w:rsid w:val="3A596367"/>
    <w:rsid w:val="3A6404A3"/>
    <w:rsid w:val="3A70B9EF"/>
    <w:rsid w:val="3A7601A3"/>
    <w:rsid w:val="3A791EDF"/>
    <w:rsid w:val="3A963367"/>
    <w:rsid w:val="3AB86E19"/>
    <w:rsid w:val="3AC61E9A"/>
    <w:rsid w:val="3ADB7B99"/>
    <w:rsid w:val="3ADF46EB"/>
    <w:rsid w:val="3AE33A25"/>
    <w:rsid w:val="3AF3D719"/>
    <w:rsid w:val="3B1B26B0"/>
    <w:rsid w:val="3B2035C3"/>
    <w:rsid w:val="3B235539"/>
    <w:rsid w:val="3B4F27FF"/>
    <w:rsid w:val="3B581673"/>
    <w:rsid w:val="3B58D995"/>
    <w:rsid w:val="3B653450"/>
    <w:rsid w:val="3B7E01A2"/>
    <w:rsid w:val="3B8B1162"/>
    <w:rsid w:val="3B94182A"/>
    <w:rsid w:val="3BA97BF4"/>
    <w:rsid w:val="3BAE3AF9"/>
    <w:rsid w:val="3BB039B6"/>
    <w:rsid w:val="3BB92D56"/>
    <w:rsid w:val="3BBA4FD7"/>
    <w:rsid w:val="3BBD5A66"/>
    <w:rsid w:val="3BBF4853"/>
    <w:rsid w:val="3BC71B35"/>
    <w:rsid w:val="3BCFEE6D"/>
    <w:rsid w:val="3BD01B51"/>
    <w:rsid w:val="3BD2520F"/>
    <w:rsid w:val="3BD40BD2"/>
    <w:rsid w:val="3BDA5A70"/>
    <w:rsid w:val="3BDB4588"/>
    <w:rsid w:val="3BFAA1C1"/>
    <w:rsid w:val="3BFC5AD9"/>
    <w:rsid w:val="3BFF4ABF"/>
    <w:rsid w:val="3C231832"/>
    <w:rsid w:val="3C315343"/>
    <w:rsid w:val="3C340A46"/>
    <w:rsid w:val="3C37572C"/>
    <w:rsid w:val="3C4114D7"/>
    <w:rsid w:val="3C43591F"/>
    <w:rsid w:val="3C5E715D"/>
    <w:rsid w:val="3CB73724"/>
    <w:rsid w:val="3CB95209"/>
    <w:rsid w:val="3CBC5997"/>
    <w:rsid w:val="3CBC59CD"/>
    <w:rsid w:val="3CBE0040"/>
    <w:rsid w:val="3CCA5CDC"/>
    <w:rsid w:val="3CCE22E8"/>
    <w:rsid w:val="3CD218F9"/>
    <w:rsid w:val="3CD30DD5"/>
    <w:rsid w:val="3CDD01ED"/>
    <w:rsid w:val="3CF5FD58"/>
    <w:rsid w:val="3CFCBF4A"/>
    <w:rsid w:val="3CFD4BC8"/>
    <w:rsid w:val="3CFF512B"/>
    <w:rsid w:val="3D071C27"/>
    <w:rsid w:val="3D1935C5"/>
    <w:rsid w:val="3D5567B2"/>
    <w:rsid w:val="3D5B2367"/>
    <w:rsid w:val="3D643604"/>
    <w:rsid w:val="3D734E8A"/>
    <w:rsid w:val="3D751788"/>
    <w:rsid w:val="3D7C6147"/>
    <w:rsid w:val="3D7F5C85"/>
    <w:rsid w:val="3D95543F"/>
    <w:rsid w:val="3D9E3BA2"/>
    <w:rsid w:val="3DBB6EF4"/>
    <w:rsid w:val="3DC5053D"/>
    <w:rsid w:val="3DD62654"/>
    <w:rsid w:val="3DDF22E9"/>
    <w:rsid w:val="3DDF8D42"/>
    <w:rsid w:val="3DE414D1"/>
    <w:rsid w:val="3DE76423"/>
    <w:rsid w:val="3DEB43B0"/>
    <w:rsid w:val="3DEBC859"/>
    <w:rsid w:val="3DF3DB7C"/>
    <w:rsid w:val="3DF982E5"/>
    <w:rsid w:val="3DFA2CBE"/>
    <w:rsid w:val="3DFC2FAA"/>
    <w:rsid w:val="3E1A1583"/>
    <w:rsid w:val="3E1F22A8"/>
    <w:rsid w:val="3E2503CA"/>
    <w:rsid w:val="3E274CDA"/>
    <w:rsid w:val="3E2DB0E2"/>
    <w:rsid w:val="3E37617B"/>
    <w:rsid w:val="3E4567D9"/>
    <w:rsid w:val="3E591817"/>
    <w:rsid w:val="3E6F15D7"/>
    <w:rsid w:val="3E6F75BD"/>
    <w:rsid w:val="3E7F02BD"/>
    <w:rsid w:val="3E8F1D5E"/>
    <w:rsid w:val="3E986251"/>
    <w:rsid w:val="3EBB0463"/>
    <w:rsid w:val="3ED319E4"/>
    <w:rsid w:val="3EF752F7"/>
    <w:rsid w:val="3EFBD1F7"/>
    <w:rsid w:val="3EFFAD80"/>
    <w:rsid w:val="3F082DD7"/>
    <w:rsid w:val="3F1B78B4"/>
    <w:rsid w:val="3F1F88E8"/>
    <w:rsid w:val="3F276B81"/>
    <w:rsid w:val="3F2F35AE"/>
    <w:rsid w:val="3F3B224E"/>
    <w:rsid w:val="3F3E817C"/>
    <w:rsid w:val="3F4A46FD"/>
    <w:rsid w:val="3F6E5577"/>
    <w:rsid w:val="3F6FA1BC"/>
    <w:rsid w:val="3F7861B7"/>
    <w:rsid w:val="3F7B61D2"/>
    <w:rsid w:val="3F7C9AA5"/>
    <w:rsid w:val="3F7DD6D4"/>
    <w:rsid w:val="3F7EA14C"/>
    <w:rsid w:val="3F816EFC"/>
    <w:rsid w:val="3F8B3A61"/>
    <w:rsid w:val="3F9C2099"/>
    <w:rsid w:val="3F9F1923"/>
    <w:rsid w:val="3FA545A9"/>
    <w:rsid w:val="3FAC26A7"/>
    <w:rsid w:val="3FAFD9BA"/>
    <w:rsid w:val="3FB41F28"/>
    <w:rsid w:val="3FBB9025"/>
    <w:rsid w:val="3FBE6D61"/>
    <w:rsid w:val="3FBF83DA"/>
    <w:rsid w:val="3FDD199A"/>
    <w:rsid w:val="3FDE751C"/>
    <w:rsid w:val="3FDFE153"/>
    <w:rsid w:val="3FEFDFBF"/>
    <w:rsid w:val="3FF76CB7"/>
    <w:rsid w:val="3FFA52DA"/>
    <w:rsid w:val="3FFD69F0"/>
    <w:rsid w:val="3FFE7AF9"/>
    <w:rsid w:val="3FFF1FB1"/>
    <w:rsid w:val="3FFF2EC8"/>
    <w:rsid w:val="3FFF4FD7"/>
    <w:rsid w:val="3FFFCD35"/>
    <w:rsid w:val="3FFFD4CD"/>
    <w:rsid w:val="3FFFDC21"/>
    <w:rsid w:val="4004361B"/>
    <w:rsid w:val="400D5AC3"/>
    <w:rsid w:val="4026071B"/>
    <w:rsid w:val="4029296A"/>
    <w:rsid w:val="402F4F76"/>
    <w:rsid w:val="40343F3F"/>
    <w:rsid w:val="40450080"/>
    <w:rsid w:val="40767BEF"/>
    <w:rsid w:val="40785091"/>
    <w:rsid w:val="40786B93"/>
    <w:rsid w:val="407F0541"/>
    <w:rsid w:val="40BA5FA3"/>
    <w:rsid w:val="40BF18DB"/>
    <w:rsid w:val="40CF4C09"/>
    <w:rsid w:val="40F476D5"/>
    <w:rsid w:val="40F772CE"/>
    <w:rsid w:val="40FA27BA"/>
    <w:rsid w:val="41111681"/>
    <w:rsid w:val="4116465A"/>
    <w:rsid w:val="415D5B1F"/>
    <w:rsid w:val="417930B7"/>
    <w:rsid w:val="417DA518"/>
    <w:rsid w:val="4182744A"/>
    <w:rsid w:val="418965E5"/>
    <w:rsid w:val="41B55E4F"/>
    <w:rsid w:val="41CA61B6"/>
    <w:rsid w:val="41E752B9"/>
    <w:rsid w:val="420E2D36"/>
    <w:rsid w:val="422D41C0"/>
    <w:rsid w:val="425D3A13"/>
    <w:rsid w:val="42A62C85"/>
    <w:rsid w:val="42B37CCB"/>
    <w:rsid w:val="42C341BE"/>
    <w:rsid w:val="42CE4B85"/>
    <w:rsid w:val="42D83690"/>
    <w:rsid w:val="42F79EB8"/>
    <w:rsid w:val="42FA642D"/>
    <w:rsid w:val="43135A9E"/>
    <w:rsid w:val="4315319C"/>
    <w:rsid w:val="431556E7"/>
    <w:rsid w:val="432C7603"/>
    <w:rsid w:val="432D7889"/>
    <w:rsid w:val="4331476F"/>
    <w:rsid w:val="436921AA"/>
    <w:rsid w:val="43C76BBA"/>
    <w:rsid w:val="43E4440E"/>
    <w:rsid w:val="43F3338B"/>
    <w:rsid w:val="43F97CF9"/>
    <w:rsid w:val="43FB7122"/>
    <w:rsid w:val="440C1AF8"/>
    <w:rsid w:val="440D63A3"/>
    <w:rsid w:val="441B339B"/>
    <w:rsid w:val="44417003"/>
    <w:rsid w:val="444D5928"/>
    <w:rsid w:val="44735770"/>
    <w:rsid w:val="44757502"/>
    <w:rsid w:val="44815363"/>
    <w:rsid w:val="448170FE"/>
    <w:rsid w:val="448B6489"/>
    <w:rsid w:val="44905B3A"/>
    <w:rsid w:val="449C161F"/>
    <w:rsid w:val="44A86BDC"/>
    <w:rsid w:val="44B917F5"/>
    <w:rsid w:val="44BD658C"/>
    <w:rsid w:val="44D42764"/>
    <w:rsid w:val="44E4701F"/>
    <w:rsid w:val="44ED03BC"/>
    <w:rsid w:val="4510622D"/>
    <w:rsid w:val="452350E0"/>
    <w:rsid w:val="452E1229"/>
    <w:rsid w:val="45401D2A"/>
    <w:rsid w:val="45450055"/>
    <w:rsid w:val="454A25A4"/>
    <w:rsid w:val="454A7F27"/>
    <w:rsid w:val="455152C1"/>
    <w:rsid w:val="4561554F"/>
    <w:rsid w:val="457763D1"/>
    <w:rsid w:val="457F248F"/>
    <w:rsid w:val="45891CCD"/>
    <w:rsid w:val="4598546D"/>
    <w:rsid w:val="45CC31EA"/>
    <w:rsid w:val="45DB3878"/>
    <w:rsid w:val="45EEA1CA"/>
    <w:rsid w:val="45FC1534"/>
    <w:rsid w:val="460F2086"/>
    <w:rsid w:val="46122580"/>
    <w:rsid w:val="46212FE5"/>
    <w:rsid w:val="46260826"/>
    <w:rsid w:val="46737CA9"/>
    <w:rsid w:val="468D0430"/>
    <w:rsid w:val="46AB6A6A"/>
    <w:rsid w:val="46C253A1"/>
    <w:rsid w:val="46C55FAC"/>
    <w:rsid w:val="46D84635"/>
    <w:rsid w:val="46FFA4EA"/>
    <w:rsid w:val="470A6078"/>
    <w:rsid w:val="470D341A"/>
    <w:rsid w:val="47204B75"/>
    <w:rsid w:val="47536FD1"/>
    <w:rsid w:val="476667E3"/>
    <w:rsid w:val="476F6283"/>
    <w:rsid w:val="479A3060"/>
    <w:rsid w:val="47ADCE85"/>
    <w:rsid w:val="47BD245B"/>
    <w:rsid w:val="47D94826"/>
    <w:rsid w:val="47DF32C1"/>
    <w:rsid w:val="47E84C33"/>
    <w:rsid w:val="47ED090E"/>
    <w:rsid w:val="47F1416B"/>
    <w:rsid w:val="482E5FC1"/>
    <w:rsid w:val="48396F62"/>
    <w:rsid w:val="483A304C"/>
    <w:rsid w:val="484470A1"/>
    <w:rsid w:val="48450CBB"/>
    <w:rsid w:val="488E7380"/>
    <w:rsid w:val="4891786F"/>
    <w:rsid w:val="4895239D"/>
    <w:rsid w:val="48AC14B5"/>
    <w:rsid w:val="48D62522"/>
    <w:rsid w:val="48D74B63"/>
    <w:rsid w:val="48DD4642"/>
    <w:rsid w:val="48E24C72"/>
    <w:rsid w:val="48E31600"/>
    <w:rsid w:val="4910473A"/>
    <w:rsid w:val="4916410E"/>
    <w:rsid w:val="493526FB"/>
    <w:rsid w:val="4945444E"/>
    <w:rsid w:val="495B114B"/>
    <w:rsid w:val="49667651"/>
    <w:rsid w:val="49676289"/>
    <w:rsid w:val="49753C48"/>
    <w:rsid w:val="49930C06"/>
    <w:rsid w:val="4993167D"/>
    <w:rsid w:val="499F9558"/>
    <w:rsid w:val="49A0634C"/>
    <w:rsid w:val="49B37C91"/>
    <w:rsid w:val="49BD51EF"/>
    <w:rsid w:val="49CD1F19"/>
    <w:rsid w:val="49D82C5B"/>
    <w:rsid w:val="49DC3429"/>
    <w:rsid w:val="49EA5DBF"/>
    <w:rsid w:val="49ED2FB5"/>
    <w:rsid w:val="49F92D66"/>
    <w:rsid w:val="49FA71B4"/>
    <w:rsid w:val="4A1B668D"/>
    <w:rsid w:val="4A282F9B"/>
    <w:rsid w:val="4A321954"/>
    <w:rsid w:val="4A39177A"/>
    <w:rsid w:val="4A3B2319"/>
    <w:rsid w:val="4A3C6604"/>
    <w:rsid w:val="4A3C68D7"/>
    <w:rsid w:val="4A4A1665"/>
    <w:rsid w:val="4A541F82"/>
    <w:rsid w:val="4A70526A"/>
    <w:rsid w:val="4A7101CC"/>
    <w:rsid w:val="4A797625"/>
    <w:rsid w:val="4A8655A7"/>
    <w:rsid w:val="4A94105A"/>
    <w:rsid w:val="4A9B5327"/>
    <w:rsid w:val="4AA21D15"/>
    <w:rsid w:val="4ADD5FF8"/>
    <w:rsid w:val="4AEF78C5"/>
    <w:rsid w:val="4B300D04"/>
    <w:rsid w:val="4B3F0159"/>
    <w:rsid w:val="4B4D6D1A"/>
    <w:rsid w:val="4B575661"/>
    <w:rsid w:val="4B5E60FF"/>
    <w:rsid w:val="4B6B064E"/>
    <w:rsid w:val="4B76686F"/>
    <w:rsid w:val="4B774110"/>
    <w:rsid w:val="4B8F5D2A"/>
    <w:rsid w:val="4B8F8BEB"/>
    <w:rsid w:val="4B9C0DCE"/>
    <w:rsid w:val="4BAE730C"/>
    <w:rsid w:val="4BB9093B"/>
    <w:rsid w:val="4BC01F61"/>
    <w:rsid w:val="4BE932A4"/>
    <w:rsid w:val="4C2A2BB8"/>
    <w:rsid w:val="4C2A62AE"/>
    <w:rsid w:val="4C5E1EAB"/>
    <w:rsid w:val="4C672F11"/>
    <w:rsid w:val="4C757C5B"/>
    <w:rsid w:val="4C821A30"/>
    <w:rsid w:val="4C8DEFBA"/>
    <w:rsid w:val="4C9923F9"/>
    <w:rsid w:val="4C9E6454"/>
    <w:rsid w:val="4CCD130B"/>
    <w:rsid w:val="4CD50A8B"/>
    <w:rsid w:val="4CF906A4"/>
    <w:rsid w:val="4CFBF3E3"/>
    <w:rsid w:val="4D0D13BB"/>
    <w:rsid w:val="4D103EBA"/>
    <w:rsid w:val="4D107C3F"/>
    <w:rsid w:val="4D130656"/>
    <w:rsid w:val="4D3F1B8B"/>
    <w:rsid w:val="4D407053"/>
    <w:rsid w:val="4D464A90"/>
    <w:rsid w:val="4D75C713"/>
    <w:rsid w:val="4D7BDF24"/>
    <w:rsid w:val="4D872A1F"/>
    <w:rsid w:val="4D8B38F8"/>
    <w:rsid w:val="4D8F6FAF"/>
    <w:rsid w:val="4D900257"/>
    <w:rsid w:val="4D9C1AC7"/>
    <w:rsid w:val="4DB1A8FE"/>
    <w:rsid w:val="4DBB104A"/>
    <w:rsid w:val="4DBEBEA8"/>
    <w:rsid w:val="4DCE311A"/>
    <w:rsid w:val="4DD71241"/>
    <w:rsid w:val="4DDB3799"/>
    <w:rsid w:val="4DDDE0D8"/>
    <w:rsid w:val="4DE82156"/>
    <w:rsid w:val="4DF71770"/>
    <w:rsid w:val="4E1936FF"/>
    <w:rsid w:val="4E1C5A55"/>
    <w:rsid w:val="4E276788"/>
    <w:rsid w:val="4E314490"/>
    <w:rsid w:val="4E3441C2"/>
    <w:rsid w:val="4E3F25BE"/>
    <w:rsid w:val="4E59220B"/>
    <w:rsid w:val="4E595D21"/>
    <w:rsid w:val="4E5F315B"/>
    <w:rsid w:val="4E6808E0"/>
    <w:rsid w:val="4E717DFC"/>
    <w:rsid w:val="4E7868CC"/>
    <w:rsid w:val="4EA16674"/>
    <w:rsid w:val="4EA33A73"/>
    <w:rsid w:val="4EA44B8C"/>
    <w:rsid w:val="4EBB42A2"/>
    <w:rsid w:val="4EBC6D85"/>
    <w:rsid w:val="4EBE74AA"/>
    <w:rsid w:val="4EBFB248"/>
    <w:rsid w:val="4ED029E1"/>
    <w:rsid w:val="4EFD4E06"/>
    <w:rsid w:val="4EFF90BC"/>
    <w:rsid w:val="4F03074A"/>
    <w:rsid w:val="4F0E7F32"/>
    <w:rsid w:val="4F4A531F"/>
    <w:rsid w:val="4F526D7F"/>
    <w:rsid w:val="4F583EE0"/>
    <w:rsid w:val="4F6FD69E"/>
    <w:rsid w:val="4F9EE53E"/>
    <w:rsid w:val="4FAA72EF"/>
    <w:rsid w:val="4FAB1042"/>
    <w:rsid w:val="4FAB314E"/>
    <w:rsid w:val="4FBD498C"/>
    <w:rsid w:val="4FD908E0"/>
    <w:rsid w:val="4FE2526A"/>
    <w:rsid w:val="4FEA3383"/>
    <w:rsid w:val="4FEAC17D"/>
    <w:rsid w:val="4FF76B02"/>
    <w:rsid w:val="4FFC6290"/>
    <w:rsid w:val="4FFF0985"/>
    <w:rsid w:val="50393C7F"/>
    <w:rsid w:val="503A4F8E"/>
    <w:rsid w:val="504F44D1"/>
    <w:rsid w:val="506027B1"/>
    <w:rsid w:val="507F0810"/>
    <w:rsid w:val="5081345C"/>
    <w:rsid w:val="50925898"/>
    <w:rsid w:val="50B3151D"/>
    <w:rsid w:val="50B35564"/>
    <w:rsid w:val="50B36D35"/>
    <w:rsid w:val="50DE378D"/>
    <w:rsid w:val="50E66DA0"/>
    <w:rsid w:val="51052A66"/>
    <w:rsid w:val="5107774D"/>
    <w:rsid w:val="51136780"/>
    <w:rsid w:val="511E5177"/>
    <w:rsid w:val="511F6E29"/>
    <w:rsid w:val="51387191"/>
    <w:rsid w:val="51454387"/>
    <w:rsid w:val="51504800"/>
    <w:rsid w:val="515978F0"/>
    <w:rsid w:val="51665879"/>
    <w:rsid w:val="516740E7"/>
    <w:rsid w:val="517900BC"/>
    <w:rsid w:val="51B70FA0"/>
    <w:rsid w:val="51C80871"/>
    <w:rsid w:val="51D2287A"/>
    <w:rsid w:val="51D547D5"/>
    <w:rsid w:val="51F42A5F"/>
    <w:rsid w:val="51FA68D2"/>
    <w:rsid w:val="51FF280E"/>
    <w:rsid w:val="520A64A1"/>
    <w:rsid w:val="520D701C"/>
    <w:rsid w:val="522A6DE7"/>
    <w:rsid w:val="52315A45"/>
    <w:rsid w:val="5234730C"/>
    <w:rsid w:val="52557AE9"/>
    <w:rsid w:val="52692FE3"/>
    <w:rsid w:val="52785FEA"/>
    <w:rsid w:val="529553C1"/>
    <w:rsid w:val="52B22BD9"/>
    <w:rsid w:val="52D34D35"/>
    <w:rsid w:val="52D62EA4"/>
    <w:rsid w:val="52F932E4"/>
    <w:rsid w:val="52FE9B51"/>
    <w:rsid w:val="530D58BB"/>
    <w:rsid w:val="53111B37"/>
    <w:rsid w:val="531B12E7"/>
    <w:rsid w:val="531C5579"/>
    <w:rsid w:val="53202DBD"/>
    <w:rsid w:val="5321507F"/>
    <w:rsid w:val="53361877"/>
    <w:rsid w:val="53513120"/>
    <w:rsid w:val="536178ED"/>
    <w:rsid w:val="538079EA"/>
    <w:rsid w:val="539953C2"/>
    <w:rsid w:val="53CE2DC9"/>
    <w:rsid w:val="53CF0833"/>
    <w:rsid w:val="53E160E0"/>
    <w:rsid w:val="53E77A01"/>
    <w:rsid w:val="53EF4D00"/>
    <w:rsid w:val="53F0692B"/>
    <w:rsid w:val="53F6413F"/>
    <w:rsid w:val="53FF5EF2"/>
    <w:rsid w:val="54011A10"/>
    <w:rsid w:val="54285AEC"/>
    <w:rsid w:val="542D40D8"/>
    <w:rsid w:val="542E4FC9"/>
    <w:rsid w:val="545F361A"/>
    <w:rsid w:val="546E7901"/>
    <w:rsid w:val="54886DF5"/>
    <w:rsid w:val="54994D7E"/>
    <w:rsid w:val="54AF6E88"/>
    <w:rsid w:val="54B65360"/>
    <w:rsid w:val="54B76452"/>
    <w:rsid w:val="54C33BA9"/>
    <w:rsid w:val="54CB2EBB"/>
    <w:rsid w:val="54D1644E"/>
    <w:rsid w:val="54DB4840"/>
    <w:rsid w:val="54DE4166"/>
    <w:rsid w:val="54E4249F"/>
    <w:rsid w:val="54E47C2D"/>
    <w:rsid w:val="54ED50CA"/>
    <w:rsid w:val="54EF6FA2"/>
    <w:rsid w:val="55044956"/>
    <w:rsid w:val="550D4E82"/>
    <w:rsid w:val="55147047"/>
    <w:rsid w:val="551A3B19"/>
    <w:rsid w:val="552D3354"/>
    <w:rsid w:val="553413FF"/>
    <w:rsid w:val="556153DF"/>
    <w:rsid w:val="55662512"/>
    <w:rsid w:val="55923C7F"/>
    <w:rsid w:val="55963159"/>
    <w:rsid w:val="55995FEF"/>
    <w:rsid w:val="55A416B6"/>
    <w:rsid w:val="55A7210A"/>
    <w:rsid w:val="55BD7D1D"/>
    <w:rsid w:val="55C16651"/>
    <w:rsid w:val="55FBF9AC"/>
    <w:rsid w:val="56042F3F"/>
    <w:rsid w:val="562D2E54"/>
    <w:rsid w:val="56616CF6"/>
    <w:rsid w:val="566262F6"/>
    <w:rsid w:val="566C0618"/>
    <w:rsid w:val="56705CA3"/>
    <w:rsid w:val="56747310"/>
    <w:rsid w:val="569715DC"/>
    <w:rsid w:val="56AD44B8"/>
    <w:rsid w:val="56AF527E"/>
    <w:rsid w:val="56B202B4"/>
    <w:rsid w:val="56B46E37"/>
    <w:rsid w:val="56DE7BE3"/>
    <w:rsid w:val="56DF30BD"/>
    <w:rsid w:val="56DF5F29"/>
    <w:rsid w:val="56E810D5"/>
    <w:rsid w:val="56FFA021"/>
    <w:rsid w:val="5727105A"/>
    <w:rsid w:val="57384376"/>
    <w:rsid w:val="574A6FC2"/>
    <w:rsid w:val="574B4E8D"/>
    <w:rsid w:val="574C72EE"/>
    <w:rsid w:val="574F51C7"/>
    <w:rsid w:val="57663E18"/>
    <w:rsid w:val="57670269"/>
    <w:rsid w:val="576A6976"/>
    <w:rsid w:val="5779245C"/>
    <w:rsid w:val="577FB7A4"/>
    <w:rsid w:val="57804D5A"/>
    <w:rsid w:val="57813BCA"/>
    <w:rsid w:val="579E48FE"/>
    <w:rsid w:val="579F7E0A"/>
    <w:rsid w:val="57A679EE"/>
    <w:rsid w:val="57AD6BC0"/>
    <w:rsid w:val="57AE4C89"/>
    <w:rsid w:val="57BC35BF"/>
    <w:rsid w:val="57C119DE"/>
    <w:rsid w:val="57DF044B"/>
    <w:rsid w:val="57DFF6D4"/>
    <w:rsid w:val="57F1248E"/>
    <w:rsid w:val="57F31949"/>
    <w:rsid w:val="57F66070"/>
    <w:rsid w:val="57F7777A"/>
    <w:rsid w:val="57FF06E3"/>
    <w:rsid w:val="57FFC615"/>
    <w:rsid w:val="580E4CF1"/>
    <w:rsid w:val="58111EAD"/>
    <w:rsid w:val="581D4DAE"/>
    <w:rsid w:val="58340499"/>
    <w:rsid w:val="58387DBB"/>
    <w:rsid w:val="587809BF"/>
    <w:rsid w:val="587F7278"/>
    <w:rsid w:val="58842FC2"/>
    <w:rsid w:val="58C537E7"/>
    <w:rsid w:val="58E67F55"/>
    <w:rsid w:val="58EA6198"/>
    <w:rsid w:val="58EABBEE"/>
    <w:rsid w:val="58EB4B8E"/>
    <w:rsid w:val="58F93565"/>
    <w:rsid w:val="58FC20C6"/>
    <w:rsid w:val="590954F9"/>
    <w:rsid w:val="5914449D"/>
    <w:rsid w:val="59175BFE"/>
    <w:rsid w:val="592D01BF"/>
    <w:rsid w:val="593E0C91"/>
    <w:rsid w:val="596D38BE"/>
    <w:rsid w:val="597044E0"/>
    <w:rsid w:val="5977C96F"/>
    <w:rsid w:val="597D6495"/>
    <w:rsid w:val="598F545E"/>
    <w:rsid w:val="59942D1B"/>
    <w:rsid w:val="59A27966"/>
    <w:rsid w:val="59C25B05"/>
    <w:rsid w:val="59D27AD1"/>
    <w:rsid w:val="59D38164"/>
    <w:rsid w:val="59D7A20E"/>
    <w:rsid w:val="59DFFEB8"/>
    <w:rsid w:val="59F5E5FD"/>
    <w:rsid w:val="5A24146F"/>
    <w:rsid w:val="5A316A2A"/>
    <w:rsid w:val="5A522C16"/>
    <w:rsid w:val="5A73377E"/>
    <w:rsid w:val="5A76EA1D"/>
    <w:rsid w:val="5A785436"/>
    <w:rsid w:val="5A7A5AF8"/>
    <w:rsid w:val="5A7B0001"/>
    <w:rsid w:val="5A7DA722"/>
    <w:rsid w:val="5A8C5CC4"/>
    <w:rsid w:val="5A8E38AD"/>
    <w:rsid w:val="5AA108F1"/>
    <w:rsid w:val="5ABD109B"/>
    <w:rsid w:val="5ABFE457"/>
    <w:rsid w:val="5ACF75DA"/>
    <w:rsid w:val="5AE567EE"/>
    <w:rsid w:val="5AF70A51"/>
    <w:rsid w:val="5B00526D"/>
    <w:rsid w:val="5B22380B"/>
    <w:rsid w:val="5B3072FF"/>
    <w:rsid w:val="5B312D7F"/>
    <w:rsid w:val="5B3D154C"/>
    <w:rsid w:val="5B3D6719"/>
    <w:rsid w:val="5B4C6890"/>
    <w:rsid w:val="5B4F2018"/>
    <w:rsid w:val="5B611A96"/>
    <w:rsid w:val="5B6D4E43"/>
    <w:rsid w:val="5B7F2BED"/>
    <w:rsid w:val="5B8344F8"/>
    <w:rsid w:val="5B8E7340"/>
    <w:rsid w:val="5B903D58"/>
    <w:rsid w:val="5B925802"/>
    <w:rsid w:val="5B96669A"/>
    <w:rsid w:val="5B991FB6"/>
    <w:rsid w:val="5BA45DC9"/>
    <w:rsid w:val="5BA91527"/>
    <w:rsid w:val="5BAB7187"/>
    <w:rsid w:val="5BBF423B"/>
    <w:rsid w:val="5BBF45A4"/>
    <w:rsid w:val="5BC65823"/>
    <w:rsid w:val="5BD5187E"/>
    <w:rsid w:val="5BE648C6"/>
    <w:rsid w:val="5BE7410D"/>
    <w:rsid w:val="5BEA0E51"/>
    <w:rsid w:val="5BFCF1AE"/>
    <w:rsid w:val="5BFD4D57"/>
    <w:rsid w:val="5BFE54B0"/>
    <w:rsid w:val="5BFF407B"/>
    <w:rsid w:val="5C005B3B"/>
    <w:rsid w:val="5C0A3DE9"/>
    <w:rsid w:val="5C1C4B14"/>
    <w:rsid w:val="5C25475F"/>
    <w:rsid w:val="5C2A1FF2"/>
    <w:rsid w:val="5C36182A"/>
    <w:rsid w:val="5C393517"/>
    <w:rsid w:val="5C4527D2"/>
    <w:rsid w:val="5C57240D"/>
    <w:rsid w:val="5C614C97"/>
    <w:rsid w:val="5C774521"/>
    <w:rsid w:val="5C79045E"/>
    <w:rsid w:val="5C7A5269"/>
    <w:rsid w:val="5C7D490C"/>
    <w:rsid w:val="5C873166"/>
    <w:rsid w:val="5C9E2A05"/>
    <w:rsid w:val="5CB122E7"/>
    <w:rsid w:val="5CC33E2C"/>
    <w:rsid w:val="5CD062D8"/>
    <w:rsid w:val="5CDF179C"/>
    <w:rsid w:val="5CE8207A"/>
    <w:rsid w:val="5CFFA255"/>
    <w:rsid w:val="5D072AA1"/>
    <w:rsid w:val="5D306C79"/>
    <w:rsid w:val="5D37316B"/>
    <w:rsid w:val="5D3835CC"/>
    <w:rsid w:val="5D390079"/>
    <w:rsid w:val="5D6DF042"/>
    <w:rsid w:val="5D780346"/>
    <w:rsid w:val="5D7F378C"/>
    <w:rsid w:val="5D882823"/>
    <w:rsid w:val="5D9752CA"/>
    <w:rsid w:val="5DA68E3C"/>
    <w:rsid w:val="5DA72CD1"/>
    <w:rsid w:val="5DAD731A"/>
    <w:rsid w:val="5DBF08F9"/>
    <w:rsid w:val="5DEF0BB4"/>
    <w:rsid w:val="5DF6304D"/>
    <w:rsid w:val="5DFD2B37"/>
    <w:rsid w:val="5DFF449E"/>
    <w:rsid w:val="5E0019CA"/>
    <w:rsid w:val="5E0B45C9"/>
    <w:rsid w:val="5E1216FE"/>
    <w:rsid w:val="5E1333FD"/>
    <w:rsid w:val="5E1A164E"/>
    <w:rsid w:val="5E3C1A73"/>
    <w:rsid w:val="5E48445F"/>
    <w:rsid w:val="5E5F58D4"/>
    <w:rsid w:val="5E6A301D"/>
    <w:rsid w:val="5E707FCC"/>
    <w:rsid w:val="5E7742B1"/>
    <w:rsid w:val="5E7B547F"/>
    <w:rsid w:val="5E7F2449"/>
    <w:rsid w:val="5EA07981"/>
    <w:rsid w:val="5EB75A98"/>
    <w:rsid w:val="5EBF1556"/>
    <w:rsid w:val="5EBF160B"/>
    <w:rsid w:val="5EC75859"/>
    <w:rsid w:val="5ED7EF59"/>
    <w:rsid w:val="5ED846F5"/>
    <w:rsid w:val="5EE4EDB3"/>
    <w:rsid w:val="5EE70D8E"/>
    <w:rsid w:val="5EE86BE1"/>
    <w:rsid w:val="5EE930EA"/>
    <w:rsid w:val="5EED241A"/>
    <w:rsid w:val="5EF36C9F"/>
    <w:rsid w:val="5EFDFF45"/>
    <w:rsid w:val="5EFF860F"/>
    <w:rsid w:val="5EFFD304"/>
    <w:rsid w:val="5F0E6369"/>
    <w:rsid w:val="5F4E55A5"/>
    <w:rsid w:val="5F5F78E3"/>
    <w:rsid w:val="5F77D0EF"/>
    <w:rsid w:val="5F78E67A"/>
    <w:rsid w:val="5F7B39B4"/>
    <w:rsid w:val="5F7D4154"/>
    <w:rsid w:val="5F904932"/>
    <w:rsid w:val="5F95272B"/>
    <w:rsid w:val="5F9A0B3C"/>
    <w:rsid w:val="5FA017E8"/>
    <w:rsid w:val="5FABDC16"/>
    <w:rsid w:val="5FB34CDA"/>
    <w:rsid w:val="5FB88050"/>
    <w:rsid w:val="5FBD654E"/>
    <w:rsid w:val="5FBDF5A5"/>
    <w:rsid w:val="5FBFD0D9"/>
    <w:rsid w:val="5FCFE11A"/>
    <w:rsid w:val="5FD170D9"/>
    <w:rsid w:val="5FD4F719"/>
    <w:rsid w:val="5FD62FC3"/>
    <w:rsid w:val="5FDB91A2"/>
    <w:rsid w:val="5FDCBAFB"/>
    <w:rsid w:val="5FDE6EE6"/>
    <w:rsid w:val="5FDF2F6E"/>
    <w:rsid w:val="5FE79391"/>
    <w:rsid w:val="5FEFF7BC"/>
    <w:rsid w:val="5FF1A634"/>
    <w:rsid w:val="5FF37CC4"/>
    <w:rsid w:val="5FF3B1F8"/>
    <w:rsid w:val="5FF71B3B"/>
    <w:rsid w:val="5FF90527"/>
    <w:rsid w:val="5FF95BE6"/>
    <w:rsid w:val="5FFBBBFF"/>
    <w:rsid w:val="5FFD4830"/>
    <w:rsid w:val="5FFF1567"/>
    <w:rsid w:val="5FFF4F00"/>
    <w:rsid w:val="60000ED8"/>
    <w:rsid w:val="60022E71"/>
    <w:rsid w:val="601430D0"/>
    <w:rsid w:val="60431533"/>
    <w:rsid w:val="605A01B5"/>
    <w:rsid w:val="60711460"/>
    <w:rsid w:val="6082521E"/>
    <w:rsid w:val="608814CE"/>
    <w:rsid w:val="609259CB"/>
    <w:rsid w:val="60AF5B21"/>
    <w:rsid w:val="60D87DE2"/>
    <w:rsid w:val="60DA64C3"/>
    <w:rsid w:val="60DA694C"/>
    <w:rsid w:val="60EDCD68"/>
    <w:rsid w:val="60FA30A0"/>
    <w:rsid w:val="61010645"/>
    <w:rsid w:val="61036413"/>
    <w:rsid w:val="611770CF"/>
    <w:rsid w:val="61325913"/>
    <w:rsid w:val="613C0E5C"/>
    <w:rsid w:val="614E53D5"/>
    <w:rsid w:val="615F544D"/>
    <w:rsid w:val="619552FD"/>
    <w:rsid w:val="61B201E6"/>
    <w:rsid w:val="61B7275C"/>
    <w:rsid w:val="61C11075"/>
    <w:rsid w:val="61C35879"/>
    <w:rsid w:val="61D2367E"/>
    <w:rsid w:val="61F1547A"/>
    <w:rsid w:val="620B7554"/>
    <w:rsid w:val="620D3568"/>
    <w:rsid w:val="62222096"/>
    <w:rsid w:val="62244E1A"/>
    <w:rsid w:val="6231443D"/>
    <w:rsid w:val="623C4F9B"/>
    <w:rsid w:val="624008D3"/>
    <w:rsid w:val="6245757F"/>
    <w:rsid w:val="627B72A1"/>
    <w:rsid w:val="629E16E3"/>
    <w:rsid w:val="62D67B60"/>
    <w:rsid w:val="63002A93"/>
    <w:rsid w:val="63100901"/>
    <w:rsid w:val="63225DBA"/>
    <w:rsid w:val="637E31E0"/>
    <w:rsid w:val="638D1444"/>
    <w:rsid w:val="63AA6207"/>
    <w:rsid w:val="63AE165C"/>
    <w:rsid w:val="63B6301A"/>
    <w:rsid w:val="63D835DC"/>
    <w:rsid w:val="63DA0F3A"/>
    <w:rsid w:val="63F43D7F"/>
    <w:rsid w:val="63FCB7CB"/>
    <w:rsid w:val="63FE054C"/>
    <w:rsid w:val="640B63AF"/>
    <w:rsid w:val="640C7F9F"/>
    <w:rsid w:val="64114B86"/>
    <w:rsid w:val="641919AA"/>
    <w:rsid w:val="641B3516"/>
    <w:rsid w:val="64465FC9"/>
    <w:rsid w:val="645E5EC1"/>
    <w:rsid w:val="645F5497"/>
    <w:rsid w:val="64990292"/>
    <w:rsid w:val="64AE590B"/>
    <w:rsid w:val="64CF10C2"/>
    <w:rsid w:val="64D20B74"/>
    <w:rsid w:val="64D66902"/>
    <w:rsid w:val="64DF1B1B"/>
    <w:rsid w:val="64EC7E0D"/>
    <w:rsid w:val="650E58A3"/>
    <w:rsid w:val="65232A4C"/>
    <w:rsid w:val="653B44B8"/>
    <w:rsid w:val="65420D4C"/>
    <w:rsid w:val="6543018B"/>
    <w:rsid w:val="65495096"/>
    <w:rsid w:val="654B3E73"/>
    <w:rsid w:val="654D7C9D"/>
    <w:rsid w:val="656007F5"/>
    <w:rsid w:val="65624C72"/>
    <w:rsid w:val="65644F33"/>
    <w:rsid w:val="6567019B"/>
    <w:rsid w:val="656A633E"/>
    <w:rsid w:val="657EDA1E"/>
    <w:rsid w:val="65920335"/>
    <w:rsid w:val="65EF0CF2"/>
    <w:rsid w:val="65EF3D27"/>
    <w:rsid w:val="65F764D0"/>
    <w:rsid w:val="65FB1EF6"/>
    <w:rsid w:val="66014AAE"/>
    <w:rsid w:val="6607208B"/>
    <w:rsid w:val="661E06C1"/>
    <w:rsid w:val="663B1788"/>
    <w:rsid w:val="666052CE"/>
    <w:rsid w:val="66662228"/>
    <w:rsid w:val="66675A64"/>
    <w:rsid w:val="666F282E"/>
    <w:rsid w:val="666FBB06"/>
    <w:rsid w:val="66BBFDCC"/>
    <w:rsid w:val="66BC3AAD"/>
    <w:rsid w:val="66C6124D"/>
    <w:rsid w:val="66CB59A6"/>
    <w:rsid w:val="66DD2725"/>
    <w:rsid w:val="66EB0302"/>
    <w:rsid w:val="66F07232"/>
    <w:rsid w:val="66F3BD4C"/>
    <w:rsid w:val="66FC6543"/>
    <w:rsid w:val="66FF0E07"/>
    <w:rsid w:val="66FFB988"/>
    <w:rsid w:val="671E590D"/>
    <w:rsid w:val="67317DC0"/>
    <w:rsid w:val="674D1358"/>
    <w:rsid w:val="67560FDC"/>
    <w:rsid w:val="6767703A"/>
    <w:rsid w:val="677A0057"/>
    <w:rsid w:val="67980EC5"/>
    <w:rsid w:val="679F79B9"/>
    <w:rsid w:val="67A3C12F"/>
    <w:rsid w:val="67AFBE83"/>
    <w:rsid w:val="67B82F64"/>
    <w:rsid w:val="67BF1B07"/>
    <w:rsid w:val="67C36CA5"/>
    <w:rsid w:val="67D5F9FB"/>
    <w:rsid w:val="67D717B7"/>
    <w:rsid w:val="67DA4DA2"/>
    <w:rsid w:val="67EE10FF"/>
    <w:rsid w:val="67EF3B7E"/>
    <w:rsid w:val="67F02AB0"/>
    <w:rsid w:val="67F7F897"/>
    <w:rsid w:val="67F92CFE"/>
    <w:rsid w:val="67FA6B1C"/>
    <w:rsid w:val="67FDC0DB"/>
    <w:rsid w:val="67FE74FC"/>
    <w:rsid w:val="67FF7DA8"/>
    <w:rsid w:val="680C01A9"/>
    <w:rsid w:val="681C2794"/>
    <w:rsid w:val="68381BA3"/>
    <w:rsid w:val="683D4615"/>
    <w:rsid w:val="683E52E2"/>
    <w:rsid w:val="684A616E"/>
    <w:rsid w:val="68526EAD"/>
    <w:rsid w:val="6874AD3E"/>
    <w:rsid w:val="68AC1EE9"/>
    <w:rsid w:val="68C50220"/>
    <w:rsid w:val="68C955D4"/>
    <w:rsid w:val="68E141B7"/>
    <w:rsid w:val="68EB4038"/>
    <w:rsid w:val="68FC7232"/>
    <w:rsid w:val="690B7873"/>
    <w:rsid w:val="690E0B89"/>
    <w:rsid w:val="6928125B"/>
    <w:rsid w:val="6928628E"/>
    <w:rsid w:val="692F080A"/>
    <w:rsid w:val="69335F5D"/>
    <w:rsid w:val="69353CC6"/>
    <w:rsid w:val="6939394A"/>
    <w:rsid w:val="69592162"/>
    <w:rsid w:val="69740B9E"/>
    <w:rsid w:val="69791F67"/>
    <w:rsid w:val="697E853B"/>
    <w:rsid w:val="69C551F5"/>
    <w:rsid w:val="69C6284A"/>
    <w:rsid w:val="69E303A7"/>
    <w:rsid w:val="69E51F61"/>
    <w:rsid w:val="69E79333"/>
    <w:rsid w:val="69F3CE22"/>
    <w:rsid w:val="69F845BB"/>
    <w:rsid w:val="6A31115D"/>
    <w:rsid w:val="6A707669"/>
    <w:rsid w:val="6A7A46AF"/>
    <w:rsid w:val="6A7A7656"/>
    <w:rsid w:val="6A7B0DCF"/>
    <w:rsid w:val="6A7E52F9"/>
    <w:rsid w:val="6A8065AE"/>
    <w:rsid w:val="6AA412AA"/>
    <w:rsid w:val="6ABA52E7"/>
    <w:rsid w:val="6ABD2494"/>
    <w:rsid w:val="6ADC71AD"/>
    <w:rsid w:val="6AE93398"/>
    <w:rsid w:val="6AF03C10"/>
    <w:rsid w:val="6AFA1DC6"/>
    <w:rsid w:val="6AFF5B0C"/>
    <w:rsid w:val="6B086754"/>
    <w:rsid w:val="6B292768"/>
    <w:rsid w:val="6B37E27A"/>
    <w:rsid w:val="6B564513"/>
    <w:rsid w:val="6B5F8BD2"/>
    <w:rsid w:val="6B6E26E8"/>
    <w:rsid w:val="6B89512E"/>
    <w:rsid w:val="6B8A4C16"/>
    <w:rsid w:val="6BA31391"/>
    <w:rsid w:val="6BAA689B"/>
    <w:rsid w:val="6BAF4825"/>
    <w:rsid w:val="6BBFB976"/>
    <w:rsid w:val="6BC46931"/>
    <w:rsid w:val="6BCB3EA3"/>
    <w:rsid w:val="6BEA9A84"/>
    <w:rsid w:val="6BEF0F06"/>
    <w:rsid w:val="6BF77E92"/>
    <w:rsid w:val="6BFB324D"/>
    <w:rsid w:val="6BFF2190"/>
    <w:rsid w:val="6BFF3191"/>
    <w:rsid w:val="6C0E60B3"/>
    <w:rsid w:val="6C1C260E"/>
    <w:rsid w:val="6C235F6B"/>
    <w:rsid w:val="6C4505FF"/>
    <w:rsid w:val="6C4F2E20"/>
    <w:rsid w:val="6C6B05A2"/>
    <w:rsid w:val="6C727C7E"/>
    <w:rsid w:val="6C793722"/>
    <w:rsid w:val="6C7E5E66"/>
    <w:rsid w:val="6C8B447D"/>
    <w:rsid w:val="6C945ECE"/>
    <w:rsid w:val="6CA83E60"/>
    <w:rsid w:val="6CE37133"/>
    <w:rsid w:val="6CE72118"/>
    <w:rsid w:val="6CEE5347"/>
    <w:rsid w:val="6CFD239C"/>
    <w:rsid w:val="6D0324F0"/>
    <w:rsid w:val="6D0647E9"/>
    <w:rsid w:val="6D077069"/>
    <w:rsid w:val="6D312744"/>
    <w:rsid w:val="6D316042"/>
    <w:rsid w:val="6D3D5F17"/>
    <w:rsid w:val="6D3D76F1"/>
    <w:rsid w:val="6D3E5A05"/>
    <w:rsid w:val="6D630918"/>
    <w:rsid w:val="6D6574C2"/>
    <w:rsid w:val="6D6F0165"/>
    <w:rsid w:val="6D966C00"/>
    <w:rsid w:val="6DBA2393"/>
    <w:rsid w:val="6DD50D1A"/>
    <w:rsid w:val="6DDA6F6C"/>
    <w:rsid w:val="6DE5610A"/>
    <w:rsid w:val="6DEE392D"/>
    <w:rsid w:val="6DEE4224"/>
    <w:rsid w:val="6DFE8529"/>
    <w:rsid w:val="6DFF3E55"/>
    <w:rsid w:val="6DFFDCED"/>
    <w:rsid w:val="6E0911AB"/>
    <w:rsid w:val="6E3B4219"/>
    <w:rsid w:val="6E50399B"/>
    <w:rsid w:val="6E51D9F7"/>
    <w:rsid w:val="6E77E880"/>
    <w:rsid w:val="6E7F7D59"/>
    <w:rsid w:val="6E830068"/>
    <w:rsid w:val="6E9B17CC"/>
    <w:rsid w:val="6EAF1154"/>
    <w:rsid w:val="6EB2035B"/>
    <w:rsid w:val="6EB25EC1"/>
    <w:rsid w:val="6EC27310"/>
    <w:rsid w:val="6EDF1D14"/>
    <w:rsid w:val="6EEF0C33"/>
    <w:rsid w:val="6EF2812C"/>
    <w:rsid w:val="6EF3056E"/>
    <w:rsid w:val="6EF64DE5"/>
    <w:rsid w:val="6EFF8610"/>
    <w:rsid w:val="6F176D15"/>
    <w:rsid w:val="6F2A4E22"/>
    <w:rsid w:val="6F2B6559"/>
    <w:rsid w:val="6F31369C"/>
    <w:rsid w:val="6F3B015F"/>
    <w:rsid w:val="6F3F541C"/>
    <w:rsid w:val="6F4B5326"/>
    <w:rsid w:val="6F4B5FE1"/>
    <w:rsid w:val="6F5D5F49"/>
    <w:rsid w:val="6F647794"/>
    <w:rsid w:val="6F7581C4"/>
    <w:rsid w:val="6F771CDC"/>
    <w:rsid w:val="6F774BCF"/>
    <w:rsid w:val="6F77FB43"/>
    <w:rsid w:val="6F7E3370"/>
    <w:rsid w:val="6F7FF4BC"/>
    <w:rsid w:val="6F8F12F0"/>
    <w:rsid w:val="6F9ED337"/>
    <w:rsid w:val="6F9F7F96"/>
    <w:rsid w:val="6FA978E3"/>
    <w:rsid w:val="6FAB0971"/>
    <w:rsid w:val="6FBECE47"/>
    <w:rsid w:val="6FD369AF"/>
    <w:rsid w:val="6FD70BC3"/>
    <w:rsid w:val="6FDEE96C"/>
    <w:rsid w:val="6FDFC834"/>
    <w:rsid w:val="6FDFCDB9"/>
    <w:rsid w:val="6FE14F21"/>
    <w:rsid w:val="6FECABC7"/>
    <w:rsid w:val="6FEE3B34"/>
    <w:rsid w:val="6FF24222"/>
    <w:rsid w:val="6FF27E29"/>
    <w:rsid w:val="6FF365BC"/>
    <w:rsid w:val="6FF39FBA"/>
    <w:rsid w:val="6FF60133"/>
    <w:rsid w:val="6FF94FE0"/>
    <w:rsid w:val="6FFBA5AB"/>
    <w:rsid w:val="6FFE8079"/>
    <w:rsid w:val="6FFF3490"/>
    <w:rsid w:val="6FFFABDF"/>
    <w:rsid w:val="6FFFC5ED"/>
    <w:rsid w:val="7002269A"/>
    <w:rsid w:val="70062A57"/>
    <w:rsid w:val="700F2041"/>
    <w:rsid w:val="701B00E1"/>
    <w:rsid w:val="70266AB8"/>
    <w:rsid w:val="702B679C"/>
    <w:rsid w:val="70337740"/>
    <w:rsid w:val="703B7FCC"/>
    <w:rsid w:val="704C02C8"/>
    <w:rsid w:val="70623BEF"/>
    <w:rsid w:val="7095307D"/>
    <w:rsid w:val="70B64FED"/>
    <w:rsid w:val="70C2745F"/>
    <w:rsid w:val="70DB3E13"/>
    <w:rsid w:val="70EE4474"/>
    <w:rsid w:val="70F2703F"/>
    <w:rsid w:val="71025602"/>
    <w:rsid w:val="710F25B5"/>
    <w:rsid w:val="711344C9"/>
    <w:rsid w:val="71511FA9"/>
    <w:rsid w:val="715C6DED"/>
    <w:rsid w:val="718F35EB"/>
    <w:rsid w:val="719B1CDE"/>
    <w:rsid w:val="71C15991"/>
    <w:rsid w:val="71D96B32"/>
    <w:rsid w:val="71E3502E"/>
    <w:rsid w:val="71E83D71"/>
    <w:rsid w:val="71EB75EC"/>
    <w:rsid w:val="71FA54A3"/>
    <w:rsid w:val="71FC6CBB"/>
    <w:rsid w:val="71FEB740"/>
    <w:rsid w:val="722508D8"/>
    <w:rsid w:val="723746C2"/>
    <w:rsid w:val="72392246"/>
    <w:rsid w:val="727F0B84"/>
    <w:rsid w:val="72AD2C3C"/>
    <w:rsid w:val="72C12A8E"/>
    <w:rsid w:val="72CC7CD7"/>
    <w:rsid w:val="72D76219"/>
    <w:rsid w:val="72EC7CB5"/>
    <w:rsid w:val="72F762AD"/>
    <w:rsid w:val="72FF24A7"/>
    <w:rsid w:val="72FF41D4"/>
    <w:rsid w:val="72FF57B0"/>
    <w:rsid w:val="72FFB1F7"/>
    <w:rsid w:val="7300586B"/>
    <w:rsid w:val="730C023A"/>
    <w:rsid w:val="7373B920"/>
    <w:rsid w:val="7376A0EE"/>
    <w:rsid w:val="738965B5"/>
    <w:rsid w:val="73906677"/>
    <w:rsid w:val="739C5B70"/>
    <w:rsid w:val="73A3131E"/>
    <w:rsid w:val="73B47087"/>
    <w:rsid w:val="73DA269B"/>
    <w:rsid w:val="73DB314C"/>
    <w:rsid w:val="73DD2FB2"/>
    <w:rsid w:val="73E8B7A7"/>
    <w:rsid w:val="73F4D948"/>
    <w:rsid w:val="73F7DCDD"/>
    <w:rsid w:val="73F88629"/>
    <w:rsid w:val="73FFAC2D"/>
    <w:rsid w:val="73FFC63F"/>
    <w:rsid w:val="73FFC80A"/>
    <w:rsid w:val="741B67BF"/>
    <w:rsid w:val="745C350F"/>
    <w:rsid w:val="746E0B06"/>
    <w:rsid w:val="747C271B"/>
    <w:rsid w:val="74805E94"/>
    <w:rsid w:val="74A53DB4"/>
    <w:rsid w:val="74B614A3"/>
    <w:rsid w:val="74BB4E85"/>
    <w:rsid w:val="74C4779E"/>
    <w:rsid w:val="74C7FDF7"/>
    <w:rsid w:val="74CE330C"/>
    <w:rsid w:val="74D11CCC"/>
    <w:rsid w:val="74DE6D79"/>
    <w:rsid w:val="74E364E6"/>
    <w:rsid w:val="74E54ADF"/>
    <w:rsid w:val="74E93748"/>
    <w:rsid w:val="74F22A55"/>
    <w:rsid w:val="74F575CB"/>
    <w:rsid w:val="74F841D8"/>
    <w:rsid w:val="74FB8E8B"/>
    <w:rsid w:val="74FB94C2"/>
    <w:rsid w:val="74FF1386"/>
    <w:rsid w:val="75080A51"/>
    <w:rsid w:val="754E35B5"/>
    <w:rsid w:val="756421E2"/>
    <w:rsid w:val="756B2DA0"/>
    <w:rsid w:val="75750A98"/>
    <w:rsid w:val="757F12A4"/>
    <w:rsid w:val="75850307"/>
    <w:rsid w:val="75AD72B0"/>
    <w:rsid w:val="75AF7168"/>
    <w:rsid w:val="75B377D6"/>
    <w:rsid w:val="75B95394"/>
    <w:rsid w:val="75BDA074"/>
    <w:rsid w:val="75C20F75"/>
    <w:rsid w:val="75C9621B"/>
    <w:rsid w:val="75CFBC53"/>
    <w:rsid w:val="75D43A11"/>
    <w:rsid w:val="75D83DA1"/>
    <w:rsid w:val="75DB27C7"/>
    <w:rsid w:val="75DC2C8F"/>
    <w:rsid w:val="75E71F28"/>
    <w:rsid w:val="75EF0FD0"/>
    <w:rsid w:val="75EF2CCD"/>
    <w:rsid w:val="75F9B002"/>
    <w:rsid w:val="75FC5CBF"/>
    <w:rsid w:val="75FF78BB"/>
    <w:rsid w:val="760D319A"/>
    <w:rsid w:val="7610529E"/>
    <w:rsid w:val="761D25F5"/>
    <w:rsid w:val="76221C03"/>
    <w:rsid w:val="762C26DD"/>
    <w:rsid w:val="764122E2"/>
    <w:rsid w:val="765E046C"/>
    <w:rsid w:val="76780505"/>
    <w:rsid w:val="76783352"/>
    <w:rsid w:val="7679669E"/>
    <w:rsid w:val="76B2F72D"/>
    <w:rsid w:val="76B97D03"/>
    <w:rsid w:val="76BB0C72"/>
    <w:rsid w:val="76CC3766"/>
    <w:rsid w:val="76D14B7A"/>
    <w:rsid w:val="76D78AEA"/>
    <w:rsid w:val="76DE457C"/>
    <w:rsid w:val="76EB53A5"/>
    <w:rsid w:val="76EC50FB"/>
    <w:rsid w:val="76ED1BAB"/>
    <w:rsid w:val="76EF3000"/>
    <w:rsid w:val="76F02B26"/>
    <w:rsid w:val="76F07A56"/>
    <w:rsid w:val="76F38C7C"/>
    <w:rsid w:val="76F82391"/>
    <w:rsid w:val="76F91592"/>
    <w:rsid w:val="76FAFEC3"/>
    <w:rsid w:val="76FE9020"/>
    <w:rsid w:val="7704365E"/>
    <w:rsid w:val="773A7F8B"/>
    <w:rsid w:val="773D4CD4"/>
    <w:rsid w:val="774F05CB"/>
    <w:rsid w:val="77579824"/>
    <w:rsid w:val="775B1E87"/>
    <w:rsid w:val="775F3B33"/>
    <w:rsid w:val="775FECEA"/>
    <w:rsid w:val="7767DFF0"/>
    <w:rsid w:val="776F7B90"/>
    <w:rsid w:val="7775886C"/>
    <w:rsid w:val="77774766"/>
    <w:rsid w:val="777E245B"/>
    <w:rsid w:val="777EA6A3"/>
    <w:rsid w:val="777F0667"/>
    <w:rsid w:val="777F7588"/>
    <w:rsid w:val="778337DC"/>
    <w:rsid w:val="7784D6C1"/>
    <w:rsid w:val="778940EA"/>
    <w:rsid w:val="778D4726"/>
    <w:rsid w:val="779FCB4B"/>
    <w:rsid w:val="77A53B43"/>
    <w:rsid w:val="77A9A58A"/>
    <w:rsid w:val="77AFAC0F"/>
    <w:rsid w:val="77B9649D"/>
    <w:rsid w:val="77BF66B3"/>
    <w:rsid w:val="77CF3A38"/>
    <w:rsid w:val="77D77B34"/>
    <w:rsid w:val="77DADD6D"/>
    <w:rsid w:val="77E986B4"/>
    <w:rsid w:val="77EEC054"/>
    <w:rsid w:val="77F1A429"/>
    <w:rsid w:val="77F84C1D"/>
    <w:rsid w:val="77F8714D"/>
    <w:rsid w:val="77FA1167"/>
    <w:rsid w:val="77FBD5C5"/>
    <w:rsid w:val="77FC77CD"/>
    <w:rsid w:val="77FE4BA3"/>
    <w:rsid w:val="77FEA47D"/>
    <w:rsid w:val="77FF43A0"/>
    <w:rsid w:val="77FF4E94"/>
    <w:rsid w:val="77FFC0A5"/>
    <w:rsid w:val="780B4AA0"/>
    <w:rsid w:val="782C740E"/>
    <w:rsid w:val="78372F86"/>
    <w:rsid w:val="78520C1D"/>
    <w:rsid w:val="78654DF4"/>
    <w:rsid w:val="787F123E"/>
    <w:rsid w:val="78A223CA"/>
    <w:rsid w:val="78A87049"/>
    <w:rsid w:val="78B2700E"/>
    <w:rsid w:val="78BE3102"/>
    <w:rsid w:val="78C76CDC"/>
    <w:rsid w:val="78CDD359"/>
    <w:rsid w:val="78D128E0"/>
    <w:rsid w:val="78DC6764"/>
    <w:rsid w:val="78E7F371"/>
    <w:rsid w:val="78E90AFB"/>
    <w:rsid w:val="78FB0400"/>
    <w:rsid w:val="791503E6"/>
    <w:rsid w:val="79164617"/>
    <w:rsid w:val="792F084A"/>
    <w:rsid w:val="79567388"/>
    <w:rsid w:val="795B7E3B"/>
    <w:rsid w:val="79687A06"/>
    <w:rsid w:val="796C21B2"/>
    <w:rsid w:val="79735166"/>
    <w:rsid w:val="797F49EB"/>
    <w:rsid w:val="798D7454"/>
    <w:rsid w:val="7995566F"/>
    <w:rsid w:val="799A7461"/>
    <w:rsid w:val="79A27EA8"/>
    <w:rsid w:val="79A64F78"/>
    <w:rsid w:val="79AE6327"/>
    <w:rsid w:val="79B055E5"/>
    <w:rsid w:val="79B166D4"/>
    <w:rsid w:val="79BDD050"/>
    <w:rsid w:val="79BF108A"/>
    <w:rsid w:val="79CE6629"/>
    <w:rsid w:val="79CF1D2E"/>
    <w:rsid w:val="79DF98BF"/>
    <w:rsid w:val="79EA5027"/>
    <w:rsid w:val="79EB78F3"/>
    <w:rsid w:val="79EC2F2C"/>
    <w:rsid w:val="79EF0F03"/>
    <w:rsid w:val="79EFBADF"/>
    <w:rsid w:val="79F064A2"/>
    <w:rsid w:val="79FDEFE6"/>
    <w:rsid w:val="79FF4B53"/>
    <w:rsid w:val="79FF591E"/>
    <w:rsid w:val="7A042530"/>
    <w:rsid w:val="7A0E7872"/>
    <w:rsid w:val="7A183AFE"/>
    <w:rsid w:val="7A1F26A0"/>
    <w:rsid w:val="7A242EF0"/>
    <w:rsid w:val="7A4F184A"/>
    <w:rsid w:val="7A5253BF"/>
    <w:rsid w:val="7A6D2C71"/>
    <w:rsid w:val="7A717300"/>
    <w:rsid w:val="7A7938DC"/>
    <w:rsid w:val="7A7D503B"/>
    <w:rsid w:val="7A845675"/>
    <w:rsid w:val="7A88A7BF"/>
    <w:rsid w:val="7AACF11D"/>
    <w:rsid w:val="7AD90AD0"/>
    <w:rsid w:val="7AED2E07"/>
    <w:rsid w:val="7AF193B0"/>
    <w:rsid w:val="7AF5B002"/>
    <w:rsid w:val="7AFE74A7"/>
    <w:rsid w:val="7B191EC6"/>
    <w:rsid w:val="7B1B5D47"/>
    <w:rsid w:val="7B22E10B"/>
    <w:rsid w:val="7B2B24E6"/>
    <w:rsid w:val="7B3F9327"/>
    <w:rsid w:val="7B626F50"/>
    <w:rsid w:val="7B76A4E7"/>
    <w:rsid w:val="7B776570"/>
    <w:rsid w:val="7B77D59E"/>
    <w:rsid w:val="7B7BAD1F"/>
    <w:rsid w:val="7B8A7CFF"/>
    <w:rsid w:val="7B9927D5"/>
    <w:rsid w:val="7B9BD5F9"/>
    <w:rsid w:val="7B9BE144"/>
    <w:rsid w:val="7BB54328"/>
    <w:rsid w:val="7BBED9A6"/>
    <w:rsid w:val="7BD50C44"/>
    <w:rsid w:val="7BDB339C"/>
    <w:rsid w:val="7BDF9E52"/>
    <w:rsid w:val="7BE36160"/>
    <w:rsid w:val="7BEB69D8"/>
    <w:rsid w:val="7BECB78A"/>
    <w:rsid w:val="7BED3BB5"/>
    <w:rsid w:val="7BEF1F35"/>
    <w:rsid w:val="7BF122EE"/>
    <w:rsid w:val="7BFA0077"/>
    <w:rsid w:val="7BFB27D2"/>
    <w:rsid w:val="7BFB313C"/>
    <w:rsid w:val="7BFD95E7"/>
    <w:rsid w:val="7BFDD7C3"/>
    <w:rsid w:val="7BFDE891"/>
    <w:rsid w:val="7BFEB869"/>
    <w:rsid w:val="7BFF027F"/>
    <w:rsid w:val="7BFFD734"/>
    <w:rsid w:val="7BFFEA9A"/>
    <w:rsid w:val="7BFFFB03"/>
    <w:rsid w:val="7C080875"/>
    <w:rsid w:val="7C0932A5"/>
    <w:rsid w:val="7C146C93"/>
    <w:rsid w:val="7C15267B"/>
    <w:rsid w:val="7C174657"/>
    <w:rsid w:val="7C252907"/>
    <w:rsid w:val="7C4D0800"/>
    <w:rsid w:val="7C5146F4"/>
    <w:rsid w:val="7C517C45"/>
    <w:rsid w:val="7C517F77"/>
    <w:rsid w:val="7C61FC32"/>
    <w:rsid w:val="7C666429"/>
    <w:rsid w:val="7C7799A8"/>
    <w:rsid w:val="7C79710C"/>
    <w:rsid w:val="7C9041B7"/>
    <w:rsid w:val="7C940209"/>
    <w:rsid w:val="7C982EC0"/>
    <w:rsid w:val="7CA02EDD"/>
    <w:rsid w:val="7CCE4DBE"/>
    <w:rsid w:val="7CD23F71"/>
    <w:rsid w:val="7CE337F6"/>
    <w:rsid w:val="7CEB4A2C"/>
    <w:rsid w:val="7CF31651"/>
    <w:rsid w:val="7CF75EA7"/>
    <w:rsid w:val="7D202276"/>
    <w:rsid w:val="7D2818A1"/>
    <w:rsid w:val="7D314E9F"/>
    <w:rsid w:val="7D36445B"/>
    <w:rsid w:val="7D3F066F"/>
    <w:rsid w:val="7D437845"/>
    <w:rsid w:val="7D5D8386"/>
    <w:rsid w:val="7D5FEFC6"/>
    <w:rsid w:val="7D640D00"/>
    <w:rsid w:val="7D68210E"/>
    <w:rsid w:val="7D6EE537"/>
    <w:rsid w:val="7D6F137B"/>
    <w:rsid w:val="7D72297A"/>
    <w:rsid w:val="7D7E152E"/>
    <w:rsid w:val="7D7F469D"/>
    <w:rsid w:val="7D817641"/>
    <w:rsid w:val="7D8BCA4D"/>
    <w:rsid w:val="7D9564C6"/>
    <w:rsid w:val="7D9F0598"/>
    <w:rsid w:val="7DAB7C14"/>
    <w:rsid w:val="7DBB16DC"/>
    <w:rsid w:val="7DBD33F6"/>
    <w:rsid w:val="7DC39C1B"/>
    <w:rsid w:val="7DD16A88"/>
    <w:rsid w:val="7DDA467A"/>
    <w:rsid w:val="7DDF1673"/>
    <w:rsid w:val="7DDF36BE"/>
    <w:rsid w:val="7DDF9207"/>
    <w:rsid w:val="7DDFFFDC"/>
    <w:rsid w:val="7DE68B35"/>
    <w:rsid w:val="7DE6E7CE"/>
    <w:rsid w:val="7DE7C213"/>
    <w:rsid w:val="7DE985A8"/>
    <w:rsid w:val="7DEEA9C1"/>
    <w:rsid w:val="7DEF296E"/>
    <w:rsid w:val="7DF92A88"/>
    <w:rsid w:val="7DFA5F65"/>
    <w:rsid w:val="7DFB6F5C"/>
    <w:rsid w:val="7DFDCCF4"/>
    <w:rsid w:val="7DFF08CE"/>
    <w:rsid w:val="7E0A3D11"/>
    <w:rsid w:val="7E197A94"/>
    <w:rsid w:val="7E1CD939"/>
    <w:rsid w:val="7E290FD1"/>
    <w:rsid w:val="7E544E1C"/>
    <w:rsid w:val="7E5B6EAE"/>
    <w:rsid w:val="7E6363AF"/>
    <w:rsid w:val="7E6E9ACD"/>
    <w:rsid w:val="7E73C6FD"/>
    <w:rsid w:val="7E7C0C7B"/>
    <w:rsid w:val="7E7C8A8C"/>
    <w:rsid w:val="7E9FC482"/>
    <w:rsid w:val="7EA7B197"/>
    <w:rsid w:val="7EA97548"/>
    <w:rsid w:val="7EADED1E"/>
    <w:rsid w:val="7EB61DEE"/>
    <w:rsid w:val="7EB9382E"/>
    <w:rsid w:val="7EBB0375"/>
    <w:rsid w:val="7EBB9F66"/>
    <w:rsid w:val="7EBE7472"/>
    <w:rsid w:val="7EC53242"/>
    <w:rsid w:val="7EE03EA8"/>
    <w:rsid w:val="7EEDAC60"/>
    <w:rsid w:val="7EEE6773"/>
    <w:rsid w:val="7EEF6293"/>
    <w:rsid w:val="7EEF851A"/>
    <w:rsid w:val="7EF63F80"/>
    <w:rsid w:val="7EF94BEF"/>
    <w:rsid w:val="7EFD01ED"/>
    <w:rsid w:val="7EFD356A"/>
    <w:rsid w:val="7EFD88F8"/>
    <w:rsid w:val="7EFE3FF0"/>
    <w:rsid w:val="7F167235"/>
    <w:rsid w:val="7F1D029A"/>
    <w:rsid w:val="7F1D7072"/>
    <w:rsid w:val="7F31BDAB"/>
    <w:rsid w:val="7F34A9C7"/>
    <w:rsid w:val="7F3DD589"/>
    <w:rsid w:val="7F3F62A1"/>
    <w:rsid w:val="7F49C3D1"/>
    <w:rsid w:val="7F5428E1"/>
    <w:rsid w:val="7F577723"/>
    <w:rsid w:val="7F5B4DB7"/>
    <w:rsid w:val="7F5C5DD3"/>
    <w:rsid w:val="7F5C859F"/>
    <w:rsid w:val="7F5FA42C"/>
    <w:rsid w:val="7F5FD942"/>
    <w:rsid w:val="7F663B62"/>
    <w:rsid w:val="7F6A1DF3"/>
    <w:rsid w:val="7F6D0695"/>
    <w:rsid w:val="7F6D6A57"/>
    <w:rsid w:val="7F725FC5"/>
    <w:rsid w:val="7F738AC4"/>
    <w:rsid w:val="7F77EE99"/>
    <w:rsid w:val="7F7B756B"/>
    <w:rsid w:val="7F7E01BF"/>
    <w:rsid w:val="7F7E94DE"/>
    <w:rsid w:val="7F7EDB69"/>
    <w:rsid w:val="7F7F5C58"/>
    <w:rsid w:val="7F7F803C"/>
    <w:rsid w:val="7F7F9F7A"/>
    <w:rsid w:val="7F7FB87A"/>
    <w:rsid w:val="7F7FFEA2"/>
    <w:rsid w:val="7F9922EB"/>
    <w:rsid w:val="7F9AFF2D"/>
    <w:rsid w:val="7F9F62D7"/>
    <w:rsid w:val="7FA2019F"/>
    <w:rsid w:val="7FA68D86"/>
    <w:rsid w:val="7FA9863F"/>
    <w:rsid w:val="7FAF448F"/>
    <w:rsid w:val="7FAF79EB"/>
    <w:rsid w:val="7FB5C378"/>
    <w:rsid w:val="7FB789BC"/>
    <w:rsid w:val="7FB7B3A8"/>
    <w:rsid w:val="7FBE1AA5"/>
    <w:rsid w:val="7FBF0843"/>
    <w:rsid w:val="7FBF7ABB"/>
    <w:rsid w:val="7FC33CAE"/>
    <w:rsid w:val="7FC56FAF"/>
    <w:rsid w:val="7FC92F9E"/>
    <w:rsid w:val="7FCB0377"/>
    <w:rsid w:val="7FCE9D16"/>
    <w:rsid w:val="7FD7EFC8"/>
    <w:rsid w:val="7FDDD81F"/>
    <w:rsid w:val="7FDDDBC9"/>
    <w:rsid w:val="7FDE0EA5"/>
    <w:rsid w:val="7FDE71AC"/>
    <w:rsid w:val="7FE216FA"/>
    <w:rsid w:val="7FE304F6"/>
    <w:rsid w:val="7FE32BD3"/>
    <w:rsid w:val="7FE40CF4"/>
    <w:rsid w:val="7FEE74FF"/>
    <w:rsid w:val="7FEECB2D"/>
    <w:rsid w:val="7FEEDE4F"/>
    <w:rsid w:val="7FEF1D46"/>
    <w:rsid w:val="7FEF2E73"/>
    <w:rsid w:val="7FEF7E9B"/>
    <w:rsid w:val="7FF27AF2"/>
    <w:rsid w:val="7FF42CBE"/>
    <w:rsid w:val="7FF535FD"/>
    <w:rsid w:val="7FF556E3"/>
    <w:rsid w:val="7FF65B5D"/>
    <w:rsid w:val="7FF7280F"/>
    <w:rsid w:val="7FF75CCB"/>
    <w:rsid w:val="7FF7AC52"/>
    <w:rsid w:val="7FF7CE7B"/>
    <w:rsid w:val="7FFB6629"/>
    <w:rsid w:val="7FFBC8E9"/>
    <w:rsid w:val="7FFD136D"/>
    <w:rsid w:val="7FFD1A1C"/>
    <w:rsid w:val="7FFD49FA"/>
    <w:rsid w:val="7FFE7682"/>
    <w:rsid w:val="7FFE7CEF"/>
    <w:rsid w:val="7FFED76E"/>
    <w:rsid w:val="7FFF2FA2"/>
    <w:rsid w:val="7FFF7582"/>
    <w:rsid w:val="7FFF8558"/>
    <w:rsid w:val="7FFF95A1"/>
    <w:rsid w:val="7FFFA141"/>
    <w:rsid w:val="7FFFE22D"/>
    <w:rsid w:val="7FFFF15B"/>
    <w:rsid w:val="85FF65B2"/>
    <w:rsid w:val="87FD7CF1"/>
    <w:rsid w:val="8FCF8D75"/>
    <w:rsid w:val="8FF988C4"/>
    <w:rsid w:val="93E98C65"/>
    <w:rsid w:val="94FBC74E"/>
    <w:rsid w:val="96FA4102"/>
    <w:rsid w:val="975FEEEA"/>
    <w:rsid w:val="976B0D00"/>
    <w:rsid w:val="977F0236"/>
    <w:rsid w:val="97DB6E06"/>
    <w:rsid w:val="98370A1C"/>
    <w:rsid w:val="9AFF199E"/>
    <w:rsid w:val="9BBF5491"/>
    <w:rsid w:val="9BDFC784"/>
    <w:rsid w:val="9BEFB62D"/>
    <w:rsid w:val="9BF6617C"/>
    <w:rsid w:val="9BFF33E1"/>
    <w:rsid w:val="9CCBC64E"/>
    <w:rsid w:val="9D6EB6C2"/>
    <w:rsid w:val="9DACFCF7"/>
    <w:rsid w:val="9DBF7089"/>
    <w:rsid w:val="9E7A7041"/>
    <w:rsid w:val="9EEB855B"/>
    <w:rsid w:val="9EFF57B3"/>
    <w:rsid w:val="9F757FA2"/>
    <w:rsid w:val="9F9FDBC7"/>
    <w:rsid w:val="9FB480DF"/>
    <w:rsid w:val="9FF612EE"/>
    <w:rsid w:val="9FFC1454"/>
    <w:rsid w:val="9FFD9EF4"/>
    <w:rsid w:val="9FFF6C29"/>
    <w:rsid w:val="9FFFBAEB"/>
    <w:rsid w:val="A0FDC5F5"/>
    <w:rsid w:val="A2B59FCE"/>
    <w:rsid w:val="A36DD727"/>
    <w:rsid w:val="A7D71651"/>
    <w:rsid w:val="A7D95EE1"/>
    <w:rsid w:val="A7E71095"/>
    <w:rsid w:val="A7FB7A01"/>
    <w:rsid w:val="A8FD5620"/>
    <w:rsid w:val="A9E21D6B"/>
    <w:rsid w:val="A9F73CBF"/>
    <w:rsid w:val="A9FFA0C7"/>
    <w:rsid w:val="A9FFB4E4"/>
    <w:rsid w:val="AAFFA646"/>
    <w:rsid w:val="ABADE54F"/>
    <w:rsid w:val="AD0FFF84"/>
    <w:rsid w:val="AD6FAA2F"/>
    <w:rsid w:val="AD9EEF2A"/>
    <w:rsid w:val="ADFBB196"/>
    <w:rsid w:val="ADFD5D27"/>
    <w:rsid w:val="AE86D211"/>
    <w:rsid w:val="AF1D1EE4"/>
    <w:rsid w:val="AFD78FD9"/>
    <w:rsid w:val="AFFDD882"/>
    <w:rsid w:val="AFFF1D7E"/>
    <w:rsid w:val="B2FCF3A4"/>
    <w:rsid w:val="B377C8C1"/>
    <w:rsid w:val="B3F3E42C"/>
    <w:rsid w:val="B5770D58"/>
    <w:rsid w:val="B5BD50D0"/>
    <w:rsid w:val="B5F9A6B7"/>
    <w:rsid w:val="B6478CDE"/>
    <w:rsid w:val="B6791999"/>
    <w:rsid w:val="B6DBA959"/>
    <w:rsid w:val="B77FF309"/>
    <w:rsid w:val="B79FFD09"/>
    <w:rsid w:val="B7CFE50E"/>
    <w:rsid w:val="B7DB4CFD"/>
    <w:rsid w:val="B7EB1D1A"/>
    <w:rsid w:val="B7F75482"/>
    <w:rsid w:val="B7F944EE"/>
    <w:rsid w:val="B7FAE537"/>
    <w:rsid w:val="B93DF9A6"/>
    <w:rsid w:val="B95FFCC1"/>
    <w:rsid w:val="B9AB86FC"/>
    <w:rsid w:val="B9B36C41"/>
    <w:rsid w:val="B9FF0CED"/>
    <w:rsid w:val="BAF761FA"/>
    <w:rsid w:val="BBAF457C"/>
    <w:rsid w:val="BBCDE6FC"/>
    <w:rsid w:val="BBEBE35C"/>
    <w:rsid w:val="BCAFEC94"/>
    <w:rsid w:val="BCFDAB09"/>
    <w:rsid w:val="BD7E0755"/>
    <w:rsid w:val="BD8B5D63"/>
    <w:rsid w:val="BD9E29F6"/>
    <w:rsid w:val="BDAB70E9"/>
    <w:rsid w:val="BDBEE929"/>
    <w:rsid w:val="BDC6C296"/>
    <w:rsid w:val="BDDF4398"/>
    <w:rsid w:val="BDDF53FB"/>
    <w:rsid w:val="BDE5A400"/>
    <w:rsid w:val="BDEB4162"/>
    <w:rsid w:val="BDEEA913"/>
    <w:rsid w:val="BDFDD50C"/>
    <w:rsid w:val="BDFFC681"/>
    <w:rsid w:val="BE3F7DE7"/>
    <w:rsid w:val="BE52278C"/>
    <w:rsid w:val="BE76AB20"/>
    <w:rsid w:val="BE8BF5B3"/>
    <w:rsid w:val="BEBDBC0D"/>
    <w:rsid w:val="BEDFB130"/>
    <w:rsid w:val="BEED4764"/>
    <w:rsid w:val="BEEE6D9C"/>
    <w:rsid w:val="BEF0CED9"/>
    <w:rsid w:val="BEF57456"/>
    <w:rsid w:val="BEF73AB6"/>
    <w:rsid w:val="BEF9B3BD"/>
    <w:rsid w:val="BEFDEAA5"/>
    <w:rsid w:val="BEFFB064"/>
    <w:rsid w:val="BF375581"/>
    <w:rsid w:val="BF4E98C7"/>
    <w:rsid w:val="BF591912"/>
    <w:rsid w:val="BF7D8B25"/>
    <w:rsid w:val="BF7EE20B"/>
    <w:rsid w:val="BFBF83F0"/>
    <w:rsid w:val="BFCBF1DB"/>
    <w:rsid w:val="BFDDB3B0"/>
    <w:rsid w:val="BFE3CB7A"/>
    <w:rsid w:val="BFEB7351"/>
    <w:rsid w:val="BFEB74AA"/>
    <w:rsid w:val="BFEF469F"/>
    <w:rsid w:val="BFF67061"/>
    <w:rsid w:val="BFF8B7A2"/>
    <w:rsid w:val="BFFA87CE"/>
    <w:rsid w:val="BFFB4023"/>
    <w:rsid w:val="BFFDFF34"/>
    <w:rsid w:val="BFFF217B"/>
    <w:rsid w:val="BFFF86C7"/>
    <w:rsid w:val="BFFF8ED7"/>
    <w:rsid w:val="BFFFDA1B"/>
    <w:rsid w:val="BFFFF0D7"/>
    <w:rsid w:val="C7F7071C"/>
    <w:rsid w:val="CA8F9EB4"/>
    <w:rsid w:val="CAED31C2"/>
    <w:rsid w:val="CBF3F6D8"/>
    <w:rsid w:val="CDB71BDC"/>
    <w:rsid w:val="CDD7BCBF"/>
    <w:rsid w:val="CEED16FE"/>
    <w:rsid w:val="CEFF2A7D"/>
    <w:rsid w:val="CF5CA59C"/>
    <w:rsid w:val="CF6D7A5F"/>
    <w:rsid w:val="CFCF0D5E"/>
    <w:rsid w:val="CFD6496A"/>
    <w:rsid w:val="CFFF3748"/>
    <w:rsid w:val="D3A22CAC"/>
    <w:rsid w:val="D47FD408"/>
    <w:rsid w:val="D4F5322C"/>
    <w:rsid w:val="D4FF2E20"/>
    <w:rsid w:val="D57781C8"/>
    <w:rsid w:val="D57B3266"/>
    <w:rsid w:val="D57D27F1"/>
    <w:rsid w:val="D57F8510"/>
    <w:rsid w:val="D5BE4AEE"/>
    <w:rsid w:val="D5EEEC25"/>
    <w:rsid w:val="D63F433F"/>
    <w:rsid w:val="D75FA135"/>
    <w:rsid w:val="D779E81C"/>
    <w:rsid w:val="D77C6908"/>
    <w:rsid w:val="D79ECCF5"/>
    <w:rsid w:val="D7DB232A"/>
    <w:rsid w:val="D7DF5390"/>
    <w:rsid w:val="D7E771E7"/>
    <w:rsid w:val="D7EFB0F2"/>
    <w:rsid w:val="D7F00393"/>
    <w:rsid w:val="D7FDF335"/>
    <w:rsid w:val="DAF389CD"/>
    <w:rsid w:val="DAF92679"/>
    <w:rsid w:val="DAFBC47B"/>
    <w:rsid w:val="DB5FE948"/>
    <w:rsid w:val="DB7F9297"/>
    <w:rsid w:val="DB8E5D0F"/>
    <w:rsid w:val="DBE130D5"/>
    <w:rsid w:val="DBF325C2"/>
    <w:rsid w:val="DBFDC3F4"/>
    <w:rsid w:val="DBFE3373"/>
    <w:rsid w:val="DBFF2B2D"/>
    <w:rsid w:val="DBFF9B22"/>
    <w:rsid w:val="DD79548A"/>
    <w:rsid w:val="DD7AF267"/>
    <w:rsid w:val="DDD39528"/>
    <w:rsid w:val="DDD62E02"/>
    <w:rsid w:val="DDD7AE56"/>
    <w:rsid w:val="DDE3BDF3"/>
    <w:rsid w:val="DDE5D924"/>
    <w:rsid w:val="DDEF2649"/>
    <w:rsid w:val="DDFF3F6A"/>
    <w:rsid w:val="DDFF6260"/>
    <w:rsid w:val="DEB7E055"/>
    <w:rsid w:val="DEDF7CCB"/>
    <w:rsid w:val="DEED3EAA"/>
    <w:rsid w:val="DEFF3135"/>
    <w:rsid w:val="DEFF640A"/>
    <w:rsid w:val="DF1BD1D4"/>
    <w:rsid w:val="DF1E86B2"/>
    <w:rsid w:val="DF3FE09E"/>
    <w:rsid w:val="DF569234"/>
    <w:rsid w:val="DF7366D1"/>
    <w:rsid w:val="DF7AA4F9"/>
    <w:rsid w:val="DF7E737D"/>
    <w:rsid w:val="DF9C2DFE"/>
    <w:rsid w:val="DFCCF9CF"/>
    <w:rsid w:val="DFD26D6E"/>
    <w:rsid w:val="DFDA39A1"/>
    <w:rsid w:val="DFDD8B0F"/>
    <w:rsid w:val="DFEB58CB"/>
    <w:rsid w:val="DFEF4117"/>
    <w:rsid w:val="DFEF8916"/>
    <w:rsid w:val="DFF2F044"/>
    <w:rsid w:val="DFF50FF1"/>
    <w:rsid w:val="DFF76075"/>
    <w:rsid w:val="DFFEC0DB"/>
    <w:rsid w:val="DFFF6C0C"/>
    <w:rsid w:val="DFFF6FA7"/>
    <w:rsid w:val="DFFFD829"/>
    <w:rsid w:val="DFFFFA99"/>
    <w:rsid w:val="E37926AD"/>
    <w:rsid w:val="E3C62355"/>
    <w:rsid w:val="E5245C3D"/>
    <w:rsid w:val="E559EA9E"/>
    <w:rsid w:val="E56C1D8C"/>
    <w:rsid w:val="E59640DD"/>
    <w:rsid w:val="E5AFABCD"/>
    <w:rsid w:val="E5FFC6A5"/>
    <w:rsid w:val="E63767DB"/>
    <w:rsid w:val="E6FF34D0"/>
    <w:rsid w:val="E77BF263"/>
    <w:rsid w:val="E78B304F"/>
    <w:rsid w:val="E7917566"/>
    <w:rsid w:val="E7B3EBDE"/>
    <w:rsid w:val="E7F7ED83"/>
    <w:rsid w:val="E7FEF750"/>
    <w:rsid w:val="E81F86E8"/>
    <w:rsid w:val="E87FEF10"/>
    <w:rsid w:val="E9673213"/>
    <w:rsid w:val="E9E7A9B1"/>
    <w:rsid w:val="EA3B0C12"/>
    <w:rsid w:val="EAD887E1"/>
    <w:rsid w:val="EAEE431C"/>
    <w:rsid w:val="EB372889"/>
    <w:rsid w:val="EBAC0019"/>
    <w:rsid w:val="EBB92B0B"/>
    <w:rsid w:val="EBF8FC50"/>
    <w:rsid w:val="EBFDBECD"/>
    <w:rsid w:val="EBFEA69E"/>
    <w:rsid w:val="EBFEDE41"/>
    <w:rsid w:val="ECF67EED"/>
    <w:rsid w:val="ECF72F92"/>
    <w:rsid w:val="ECFF202C"/>
    <w:rsid w:val="ED1C542C"/>
    <w:rsid w:val="ED3CD6A2"/>
    <w:rsid w:val="ED7F3FBC"/>
    <w:rsid w:val="EDD75D0D"/>
    <w:rsid w:val="EDDFB262"/>
    <w:rsid w:val="EDE799A9"/>
    <w:rsid w:val="EDEF8D03"/>
    <w:rsid w:val="EDF7F036"/>
    <w:rsid w:val="EDFF048F"/>
    <w:rsid w:val="EE5EC562"/>
    <w:rsid w:val="EE6FD9D1"/>
    <w:rsid w:val="EEBF3E72"/>
    <w:rsid w:val="EEDF022C"/>
    <w:rsid w:val="EEE6D965"/>
    <w:rsid w:val="EEED8C8A"/>
    <w:rsid w:val="EEF73738"/>
    <w:rsid w:val="EEFBBA89"/>
    <w:rsid w:val="EEFF7A0F"/>
    <w:rsid w:val="EEFFCBF1"/>
    <w:rsid w:val="EEFFEEE5"/>
    <w:rsid w:val="EF0DE239"/>
    <w:rsid w:val="EF371BAA"/>
    <w:rsid w:val="EF3F7F37"/>
    <w:rsid w:val="EF5E8E2F"/>
    <w:rsid w:val="EF7BCBA8"/>
    <w:rsid w:val="EF7EDC41"/>
    <w:rsid w:val="EF7FD8FF"/>
    <w:rsid w:val="EF7FE37F"/>
    <w:rsid w:val="EF7FFDA8"/>
    <w:rsid w:val="EFAD7283"/>
    <w:rsid w:val="EFBF4660"/>
    <w:rsid w:val="EFBFC711"/>
    <w:rsid w:val="EFCF350E"/>
    <w:rsid w:val="EFD1FCA9"/>
    <w:rsid w:val="EFDACBE0"/>
    <w:rsid w:val="EFF38860"/>
    <w:rsid w:val="EFF3CE09"/>
    <w:rsid w:val="EFF7687B"/>
    <w:rsid w:val="EFFE814A"/>
    <w:rsid w:val="EFFEAB0D"/>
    <w:rsid w:val="EFFF1C7F"/>
    <w:rsid w:val="EFFFE26E"/>
    <w:rsid w:val="EFFFF791"/>
    <w:rsid w:val="F0D1D970"/>
    <w:rsid w:val="F0EF9DD9"/>
    <w:rsid w:val="F1E5F2F6"/>
    <w:rsid w:val="F2BE2E74"/>
    <w:rsid w:val="F2D63F26"/>
    <w:rsid w:val="F2F72927"/>
    <w:rsid w:val="F2FF85F9"/>
    <w:rsid w:val="F3771233"/>
    <w:rsid w:val="F37F0A86"/>
    <w:rsid w:val="F3D70801"/>
    <w:rsid w:val="F3DB3A2C"/>
    <w:rsid w:val="F3EDDD6E"/>
    <w:rsid w:val="F3F74A03"/>
    <w:rsid w:val="F439C262"/>
    <w:rsid w:val="F4FFD4BA"/>
    <w:rsid w:val="F55A0B0A"/>
    <w:rsid w:val="F5BD47DF"/>
    <w:rsid w:val="F5BDBF7D"/>
    <w:rsid w:val="F5C9EB04"/>
    <w:rsid w:val="F5CF02B5"/>
    <w:rsid w:val="F5D9117F"/>
    <w:rsid w:val="F5DF6B3B"/>
    <w:rsid w:val="F5E70024"/>
    <w:rsid w:val="F5F74287"/>
    <w:rsid w:val="F5F7A54B"/>
    <w:rsid w:val="F5F7C828"/>
    <w:rsid w:val="F5FB69E7"/>
    <w:rsid w:val="F5FE482A"/>
    <w:rsid w:val="F5FE9B6C"/>
    <w:rsid w:val="F61A53C3"/>
    <w:rsid w:val="F6ADCDE7"/>
    <w:rsid w:val="F6BA5569"/>
    <w:rsid w:val="F6D419F6"/>
    <w:rsid w:val="F6EF068C"/>
    <w:rsid w:val="F6F789FB"/>
    <w:rsid w:val="F6F79DF4"/>
    <w:rsid w:val="F6F8AAF9"/>
    <w:rsid w:val="F6FD24A2"/>
    <w:rsid w:val="F6FE7618"/>
    <w:rsid w:val="F6FF5E77"/>
    <w:rsid w:val="F7546108"/>
    <w:rsid w:val="F755D3D8"/>
    <w:rsid w:val="F759E7EC"/>
    <w:rsid w:val="F76F2C2C"/>
    <w:rsid w:val="F7729511"/>
    <w:rsid w:val="F77E22DA"/>
    <w:rsid w:val="F78E3A8E"/>
    <w:rsid w:val="F79307D7"/>
    <w:rsid w:val="F79B2132"/>
    <w:rsid w:val="F79D56C0"/>
    <w:rsid w:val="F79DABBD"/>
    <w:rsid w:val="F7B70D88"/>
    <w:rsid w:val="F7B7C827"/>
    <w:rsid w:val="F7B7EBA7"/>
    <w:rsid w:val="F7C23475"/>
    <w:rsid w:val="F7C69D03"/>
    <w:rsid w:val="F7CF22DE"/>
    <w:rsid w:val="F7D6A22A"/>
    <w:rsid w:val="F7DF2111"/>
    <w:rsid w:val="F7ED5786"/>
    <w:rsid w:val="F7F7AC1D"/>
    <w:rsid w:val="F7F7B287"/>
    <w:rsid w:val="F7F7C0DA"/>
    <w:rsid w:val="F7FB6163"/>
    <w:rsid w:val="F7FB8FF8"/>
    <w:rsid w:val="F7FD9808"/>
    <w:rsid w:val="F7FE0C30"/>
    <w:rsid w:val="F7FF0E71"/>
    <w:rsid w:val="F7FF1832"/>
    <w:rsid w:val="F8F76DBF"/>
    <w:rsid w:val="F92CD193"/>
    <w:rsid w:val="F94DC323"/>
    <w:rsid w:val="F96F4A82"/>
    <w:rsid w:val="F97EECEC"/>
    <w:rsid w:val="F97F0424"/>
    <w:rsid w:val="F9AF8F1F"/>
    <w:rsid w:val="F9DD3A6F"/>
    <w:rsid w:val="F9EC5A3D"/>
    <w:rsid w:val="F9ECFA29"/>
    <w:rsid w:val="F9FB5669"/>
    <w:rsid w:val="F9FEB46E"/>
    <w:rsid w:val="F9FFA762"/>
    <w:rsid w:val="FA295F46"/>
    <w:rsid w:val="FA57FE7C"/>
    <w:rsid w:val="FA7BCD7D"/>
    <w:rsid w:val="FA7D92EB"/>
    <w:rsid w:val="FAB40E5A"/>
    <w:rsid w:val="FABB3635"/>
    <w:rsid w:val="FABF3DD8"/>
    <w:rsid w:val="FACB0569"/>
    <w:rsid w:val="FADF0967"/>
    <w:rsid w:val="FAE41EBE"/>
    <w:rsid w:val="FAF4A678"/>
    <w:rsid w:val="FAFF23A6"/>
    <w:rsid w:val="FAFF738C"/>
    <w:rsid w:val="FB16E277"/>
    <w:rsid w:val="FB2E4C34"/>
    <w:rsid w:val="FB3F863B"/>
    <w:rsid w:val="FB3FF9B5"/>
    <w:rsid w:val="FB4FAC21"/>
    <w:rsid w:val="FB5759DE"/>
    <w:rsid w:val="FB58B907"/>
    <w:rsid w:val="FB5FCAA5"/>
    <w:rsid w:val="FB678D3C"/>
    <w:rsid w:val="FB7C2F59"/>
    <w:rsid w:val="FB7F2F17"/>
    <w:rsid w:val="FBA78786"/>
    <w:rsid w:val="FBBB4D96"/>
    <w:rsid w:val="FBBF0720"/>
    <w:rsid w:val="FBBF1DD8"/>
    <w:rsid w:val="FBC172C8"/>
    <w:rsid w:val="FBC7A047"/>
    <w:rsid w:val="FBD23B48"/>
    <w:rsid w:val="FBD330C5"/>
    <w:rsid w:val="FBD5FF0E"/>
    <w:rsid w:val="FBDC164A"/>
    <w:rsid w:val="FBDE9601"/>
    <w:rsid w:val="FBDFE820"/>
    <w:rsid w:val="FBDFF782"/>
    <w:rsid w:val="FBE6BFE6"/>
    <w:rsid w:val="FBE937F9"/>
    <w:rsid w:val="FBEF5E92"/>
    <w:rsid w:val="FBF3B813"/>
    <w:rsid w:val="FBF5F382"/>
    <w:rsid w:val="FBF77E60"/>
    <w:rsid w:val="FBF79E03"/>
    <w:rsid w:val="FBFAA794"/>
    <w:rsid w:val="FBFB0F23"/>
    <w:rsid w:val="FBFBFD79"/>
    <w:rsid w:val="FBFD63F1"/>
    <w:rsid w:val="FBFDB861"/>
    <w:rsid w:val="FBFF162A"/>
    <w:rsid w:val="FBFFB4E3"/>
    <w:rsid w:val="FBFFD8E5"/>
    <w:rsid w:val="FBFFEF22"/>
    <w:rsid w:val="FC3B56BE"/>
    <w:rsid w:val="FC5BA744"/>
    <w:rsid w:val="FC7BCC21"/>
    <w:rsid w:val="FC9D6645"/>
    <w:rsid w:val="FC9F3183"/>
    <w:rsid w:val="FCCF8B4A"/>
    <w:rsid w:val="FCDF4314"/>
    <w:rsid w:val="FCEBBD6C"/>
    <w:rsid w:val="FCFB58B0"/>
    <w:rsid w:val="FCFCF52E"/>
    <w:rsid w:val="FCFF6E91"/>
    <w:rsid w:val="FCFFDCEF"/>
    <w:rsid w:val="FD3BE2FA"/>
    <w:rsid w:val="FD3CB366"/>
    <w:rsid w:val="FD57F48A"/>
    <w:rsid w:val="FD5DACBA"/>
    <w:rsid w:val="FD6E1E95"/>
    <w:rsid w:val="FD762EC9"/>
    <w:rsid w:val="FD782FDD"/>
    <w:rsid w:val="FD7DAFC4"/>
    <w:rsid w:val="FD7F5F27"/>
    <w:rsid w:val="FDA62B06"/>
    <w:rsid w:val="FDB1EDEF"/>
    <w:rsid w:val="FDB7250D"/>
    <w:rsid w:val="FDBAC002"/>
    <w:rsid w:val="FDD2F7A0"/>
    <w:rsid w:val="FDDBE5B3"/>
    <w:rsid w:val="FDE3ACDD"/>
    <w:rsid w:val="FDECCF05"/>
    <w:rsid w:val="FDED1F93"/>
    <w:rsid w:val="FDED72AE"/>
    <w:rsid w:val="FDF3D499"/>
    <w:rsid w:val="FDF71056"/>
    <w:rsid w:val="FDF73C8A"/>
    <w:rsid w:val="FDFCDA21"/>
    <w:rsid w:val="FDFE5D31"/>
    <w:rsid w:val="FDFF0DDF"/>
    <w:rsid w:val="FDFF4A6C"/>
    <w:rsid w:val="FDFF8717"/>
    <w:rsid w:val="FDFF9205"/>
    <w:rsid w:val="FDFFA1DA"/>
    <w:rsid w:val="FDFFA277"/>
    <w:rsid w:val="FE4F0D3D"/>
    <w:rsid w:val="FE5F0591"/>
    <w:rsid w:val="FE6FF4D7"/>
    <w:rsid w:val="FE7A0B86"/>
    <w:rsid w:val="FE7BFFBB"/>
    <w:rsid w:val="FE978853"/>
    <w:rsid w:val="FEAF2402"/>
    <w:rsid w:val="FECF81F1"/>
    <w:rsid w:val="FEEE6796"/>
    <w:rsid w:val="FEEFC51C"/>
    <w:rsid w:val="FEF3DB98"/>
    <w:rsid w:val="FEF75E18"/>
    <w:rsid w:val="FEF78F9B"/>
    <w:rsid w:val="FEFE9221"/>
    <w:rsid w:val="FEFE97E3"/>
    <w:rsid w:val="FEFF4C2D"/>
    <w:rsid w:val="FEFFBCCA"/>
    <w:rsid w:val="FF377EFB"/>
    <w:rsid w:val="FF3FC90B"/>
    <w:rsid w:val="FF4FF360"/>
    <w:rsid w:val="FF5F8958"/>
    <w:rsid w:val="FF633AFC"/>
    <w:rsid w:val="FF69B5DA"/>
    <w:rsid w:val="FF6DD2B9"/>
    <w:rsid w:val="FF712D2F"/>
    <w:rsid w:val="FF74152E"/>
    <w:rsid w:val="FF7708B2"/>
    <w:rsid w:val="FF777C52"/>
    <w:rsid w:val="FF78C909"/>
    <w:rsid w:val="FF78E3DA"/>
    <w:rsid w:val="FF7C0D21"/>
    <w:rsid w:val="FF7C4F3C"/>
    <w:rsid w:val="FF7F01D5"/>
    <w:rsid w:val="FF7F37DE"/>
    <w:rsid w:val="FF7FFD83"/>
    <w:rsid w:val="FF8FE94D"/>
    <w:rsid w:val="FF9E3326"/>
    <w:rsid w:val="FF9FE33E"/>
    <w:rsid w:val="FFA70E02"/>
    <w:rsid w:val="FFAED847"/>
    <w:rsid w:val="FFB21AA0"/>
    <w:rsid w:val="FFB54801"/>
    <w:rsid w:val="FFBB91AF"/>
    <w:rsid w:val="FFBCCEC4"/>
    <w:rsid w:val="FFBE0D04"/>
    <w:rsid w:val="FFBE39F2"/>
    <w:rsid w:val="FFBE5FE6"/>
    <w:rsid w:val="FFBE76D0"/>
    <w:rsid w:val="FFBEAFD2"/>
    <w:rsid w:val="FFBF452D"/>
    <w:rsid w:val="FFBF6249"/>
    <w:rsid w:val="FFBF87CE"/>
    <w:rsid w:val="FFBF8C4E"/>
    <w:rsid w:val="FFBFDE5B"/>
    <w:rsid w:val="FFBFF6D7"/>
    <w:rsid w:val="FFCA6C0A"/>
    <w:rsid w:val="FFDB1B87"/>
    <w:rsid w:val="FFDD47A1"/>
    <w:rsid w:val="FFDDC9B0"/>
    <w:rsid w:val="FFDDF8C6"/>
    <w:rsid w:val="FFDDFEA9"/>
    <w:rsid w:val="FFDEB770"/>
    <w:rsid w:val="FFDF3594"/>
    <w:rsid w:val="FFDF4BD0"/>
    <w:rsid w:val="FFDFDBD6"/>
    <w:rsid w:val="FFE2D6DB"/>
    <w:rsid w:val="FFE3727E"/>
    <w:rsid w:val="FFE7027E"/>
    <w:rsid w:val="FFE78883"/>
    <w:rsid w:val="FFEB4E6D"/>
    <w:rsid w:val="FFEE295E"/>
    <w:rsid w:val="FFEF3F1C"/>
    <w:rsid w:val="FFF743D7"/>
    <w:rsid w:val="FFF771C4"/>
    <w:rsid w:val="FFF773EA"/>
    <w:rsid w:val="FFF7C4E8"/>
    <w:rsid w:val="FFF7DCBA"/>
    <w:rsid w:val="FFF9EF77"/>
    <w:rsid w:val="FFFA49FF"/>
    <w:rsid w:val="FFFB74D1"/>
    <w:rsid w:val="FFFEF63C"/>
    <w:rsid w:val="FFFF529A"/>
    <w:rsid w:val="FFFFA8F7"/>
    <w:rsid w:val="FFFFC47F"/>
    <w:rsid w:val="FFFFCB33"/>
    <w:rsid w:val="FFFFE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nhideWhenUsed="0" w:uiPriority="39" w:semiHidden="0" w:name="toc 7"/>
    <w:lsdException w:qFormat="1" w:uiPriority="39" w:semiHidden="0" w:name="toc 8"/>
    <w:lsdException w:qFormat="1" w:uiPriority="39" w:semiHidden="0" w:name="toc 9"/>
    <w:lsdException w:qFormat="1" w:unhideWhenUsed="0" w:uiPriority="99" w:semiHidden="0" w:name="Normal Indent"/>
    <w:lsdException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48"/>
    <w:qFormat/>
    <w:uiPriority w:val="0"/>
    <w:pPr>
      <w:keepNext/>
      <w:keepLines/>
      <w:numPr>
        <w:ilvl w:val="0"/>
        <w:numId w:val="1"/>
      </w:numPr>
      <w:tabs>
        <w:tab w:val="left" w:pos="567"/>
      </w:tabs>
      <w:adjustRightInd w:val="0"/>
      <w:snapToGrid w:val="0"/>
      <w:spacing w:before="50" w:beforeLines="50" w:after="50" w:afterLines="50"/>
      <w:outlineLvl w:val="0"/>
    </w:pPr>
    <w:rPr>
      <w:rFonts w:eastAsia="黑体"/>
      <w:b/>
      <w:bCs/>
      <w:kern w:val="44"/>
      <w:sz w:val="32"/>
      <w:szCs w:val="44"/>
    </w:rPr>
  </w:style>
  <w:style w:type="paragraph" w:styleId="4">
    <w:name w:val="heading 2"/>
    <w:basedOn w:val="1"/>
    <w:next w:val="1"/>
    <w:link w:val="49"/>
    <w:qFormat/>
    <w:uiPriority w:val="0"/>
    <w:pPr>
      <w:keepNext/>
      <w:keepLines/>
      <w:numPr>
        <w:ilvl w:val="1"/>
        <w:numId w:val="1"/>
      </w:numPr>
      <w:tabs>
        <w:tab w:val="left" w:pos="425"/>
      </w:tabs>
      <w:adjustRightInd w:val="0"/>
      <w:snapToGrid w:val="0"/>
      <w:spacing w:before="50" w:beforeLines="50" w:after="50" w:afterLines="50"/>
      <w:outlineLvl w:val="1"/>
    </w:pPr>
    <w:rPr>
      <w:rFonts w:ascii="Arial" w:hAnsi="Arial" w:eastAsia="黑体"/>
      <w:sz w:val="30"/>
      <w:szCs w:val="32"/>
    </w:rPr>
  </w:style>
  <w:style w:type="paragraph" w:styleId="5">
    <w:name w:val="heading 3"/>
    <w:basedOn w:val="1"/>
    <w:next w:val="6"/>
    <w:link w:val="101"/>
    <w:qFormat/>
    <w:uiPriority w:val="0"/>
    <w:pPr>
      <w:keepNext/>
      <w:keepLines/>
      <w:numPr>
        <w:ilvl w:val="2"/>
        <w:numId w:val="1"/>
      </w:numPr>
      <w:tabs>
        <w:tab w:val="left" w:pos="425"/>
      </w:tabs>
      <w:adjustRightInd w:val="0"/>
      <w:snapToGrid w:val="0"/>
      <w:spacing w:before="50" w:beforeLines="50" w:after="50" w:afterLines="50"/>
      <w:outlineLvl w:val="2"/>
    </w:pPr>
    <w:rPr>
      <w:rFonts w:eastAsia="黑体"/>
      <w:sz w:val="28"/>
      <w:szCs w:val="32"/>
    </w:rPr>
  </w:style>
  <w:style w:type="paragraph" w:styleId="7">
    <w:name w:val="heading 4"/>
    <w:basedOn w:val="1"/>
    <w:next w:val="6"/>
    <w:link w:val="102"/>
    <w:qFormat/>
    <w:uiPriority w:val="0"/>
    <w:pPr>
      <w:keepNext/>
      <w:keepLines/>
      <w:numPr>
        <w:ilvl w:val="3"/>
        <w:numId w:val="1"/>
      </w:numPr>
      <w:tabs>
        <w:tab w:val="left" w:pos="425"/>
      </w:tabs>
      <w:adjustRightInd w:val="0"/>
      <w:snapToGrid w:val="0"/>
      <w:spacing w:before="50" w:beforeLines="50" w:after="50" w:afterLines="50"/>
      <w:outlineLvl w:val="3"/>
    </w:pPr>
    <w:rPr>
      <w:rFonts w:ascii="黑体" w:hAnsi="黑体" w:eastAsia="黑体" w:cs="宋体"/>
      <w:b/>
      <w:kern w:val="0"/>
      <w:sz w:val="24"/>
      <w:szCs w:val="20"/>
    </w:rPr>
  </w:style>
  <w:style w:type="paragraph" w:styleId="8">
    <w:name w:val="heading 5"/>
    <w:basedOn w:val="1"/>
    <w:next w:val="2"/>
    <w:link w:val="103"/>
    <w:qFormat/>
    <w:uiPriority w:val="0"/>
    <w:pPr>
      <w:keepNext/>
      <w:keepLines/>
      <w:numPr>
        <w:ilvl w:val="4"/>
        <w:numId w:val="1"/>
      </w:numPr>
      <w:tabs>
        <w:tab w:val="left" w:pos="425"/>
      </w:tabs>
      <w:adjustRightInd w:val="0"/>
      <w:snapToGrid w:val="0"/>
      <w:spacing w:before="50" w:beforeLines="50" w:after="50" w:afterLines="50"/>
      <w:outlineLvl w:val="4"/>
    </w:pPr>
    <w:rPr>
      <w:rFonts w:ascii="宋体" w:hAnsi="宋体" w:cs="宋体"/>
      <w:b/>
      <w:kern w:val="0"/>
      <w:sz w:val="24"/>
      <w:szCs w:val="20"/>
    </w:rPr>
  </w:style>
  <w:style w:type="paragraph" w:styleId="9">
    <w:name w:val="heading 6"/>
    <w:basedOn w:val="1"/>
    <w:next w:val="1"/>
    <w:link w:val="88"/>
    <w:unhideWhenUsed/>
    <w:qFormat/>
    <w:uiPriority w:val="0"/>
    <w:pPr>
      <w:keepNext/>
      <w:keepLines/>
      <w:numPr>
        <w:ilvl w:val="5"/>
        <w:numId w:val="1"/>
      </w:numPr>
      <w:tabs>
        <w:tab w:val="left" w:pos="425"/>
      </w:tabs>
      <w:spacing w:before="50" w:beforeLines="50" w:after="50" w:afterLines="50"/>
      <w:outlineLvl w:val="5"/>
    </w:pPr>
    <w:rPr>
      <w:rFonts w:asciiTheme="majorHAnsi" w:hAnsiTheme="majorHAnsi" w:eastAsiaTheme="majorEastAsia" w:cstheme="majorBidi"/>
      <w:color w:val="000000" w:themeColor="text1"/>
      <w:sz w:val="24"/>
      <w14:textFill>
        <w14:solidFill>
          <w14:schemeClr w14:val="tx1"/>
        </w14:solidFill>
      </w14:textFill>
    </w:rPr>
  </w:style>
  <w:style w:type="paragraph" w:styleId="10">
    <w:name w:val="heading 7"/>
    <w:basedOn w:val="1"/>
    <w:next w:val="1"/>
    <w:link w:val="95"/>
    <w:unhideWhenUsed/>
    <w:qFormat/>
    <w:uiPriority w:val="0"/>
    <w:pPr>
      <w:keepNext/>
      <w:keepLines/>
      <w:spacing w:before="40"/>
      <w:outlineLvl w:val="6"/>
    </w:pPr>
    <w:rPr>
      <w:rFonts w:asciiTheme="majorHAnsi" w:hAnsiTheme="majorHAnsi" w:eastAsiaTheme="majorEastAsia" w:cstheme="majorBidi"/>
      <w:i/>
      <w:iCs/>
      <w:color w:val="254061" w:themeColor="accent1" w:themeShade="80"/>
    </w:rPr>
  </w:style>
  <w:style w:type="paragraph" w:styleId="11">
    <w:name w:val="heading 8"/>
    <w:basedOn w:val="1"/>
    <w:next w:val="1"/>
    <w:link w:val="115"/>
    <w:unhideWhenUsed/>
    <w:qFormat/>
    <w:uiPriority w:val="0"/>
    <w:pPr>
      <w:keepNext/>
      <w:keepLines/>
      <w:tabs>
        <w:tab w:val="left" w:pos="432"/>
        <w:tab w:val="left" w:pos="1440"/>
      </w:tabs>
      <w:spacing w:line="317" w:lineRule="auto"/>
      <w:ind w:left="1440" w:hanging="1440"/>
      <w:outlineLvl w:val="7"/>
    </w:pPr>
    <w:rPr>
      <w:rFonts w:ascii="DejaVu Sans" w:hAnsi="DejaVu Sans" w:eastAsia="方正黑体_GBK"/>
      <w:sz w:val="24"/>
    </w:rPr>
  </w:style>
  <w:style w:type="paragraph" w:styleId="12">
    <w:name w:val="heading 9"/>
    <w:basedOn w:val="1"/>
    <w:next w:val="1"/>
    <w:link w:val="116"/>
    <w:unhideWhenUsed/>
    <w:qFormat/>
    <w:uiPriority w:val="0"/>
    <w:pPr>
      <w:keepNext/>
      <w:keepLines/>
      <w:tabs>
        <w:tab w:val="left" w:pos="432"/>
        <w:tab w:val="left" w:pos="1583"/>
      </w:tabs>
      <w:spacing w:line="317" w:lineRule="auto"/>
      <w:ind w:left="1583" w:hanging="1583"/>
      <w:outlineLvl w:val="8"/>
    </w:pPr>
    <w:rPr>
      <w:rFonts w:ascii="DejaVu Sans" w:hAnsi="DejaVu Sans" w:eastAsia="方正黑体_GBK"/>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92"/>
    <w:qFormat/>
    <w:uiPriority w:val="99"/>
    <w:pPr>
      <w:ind w:firstLine="420" w:firstLineChars="200"/>
    </w:pPr>
  </w:style>
  <w:style w:type="paragraph" w:customStyle="1" w:styleId="6">
    <w:name w:val="正文（首行缩进两字）"/>
    <w:basedOn w:val="1"/>
    <w:qFormat/>
    <w:uiPriority w:val="0"/>
    <w:pPr>
      <w:ind w:firstLine="420"/>
    </w:pPr>
    <w:rPr>
      <w:kern w:val="1"/>
    </w:rPr>
  </w:style>
  <w:style w:type="paragraph" w:styleId="13">
    <w:name w:val="toc 7"/>
    <w:basedOn w:val="1"/>
    <w:next w:val="1"/>
    <w:qFormat/>
    <w:uiPriority w:val="39"/>
    <w:pPr>
      <w:spacing w:line="300" w:lineRule="auto"/>
      <w:ind w:left="2520" w:leftChars="1200"/>
    </w:pPr>
    <w:rPr>
      <w:rFonts w:ascii="宋体"/>
      <w:snapToGrid w:val="0"/>
      <w:kern w:val="0"/>
      <w:szCs w:val="20"/>
    </w:rPr>
  </w:style>
  <w:style w:type="paragraph" w:styleId="14">
    <w:name w:val="caption"/>
    <w:basedOn w:val="1"/>
    <w:next w:val="1"/>
    <w:link w:val="50"/>
    <w:qFormat/>
    <w:uiPriority w:val="35"/>
    <w:pPr>
      <w:jc w:val="center"/>
    </w:pPr>
    <w:rPr>
      <w:rFonts w:ascii="Arial" w:hAnsi="Arial" w:eastAsia="黑体" w:cs="Arial"/>
      <w:sz w:val="20"/>
      <w:szCs w:val="20"/>
    </w:rPr>
  </w:style>
  <w:style w:type="paragraph" w:styleId="15">
    <w:name w:val="Document Map"/>
    <w:basedOn w:val="1"/>
    <w:link w:val="108"/>
    <w:semiHidden/>
    <w:qFormat/>
    <w:uiPriority w:val="0"/>
    <w:pPr>
      <w:shd w:val="clear" w:color="auto" w:fill="000080"/>
    </w:pPr>
  </w:style>
  <w:style w:type="paragraph" w:styleId="16">
    <w:name w:val="annotation text"/>
    <w:basedOn w:val="1"/>
    <w:link w:val="106"/>
    <w:unhideWhenUsed/>
    <w:qFormat/>
    <w:uiPriority w:val="0"/>
    <w:pPr>
      <w:jc w:val="left"/>
    </w:pPr>
  </w:style>
  <w:style w:type="paragraph" w:styleId="17">
    <w:name w:val="Body Text"/>
    <w:basedOn w:val="1"/>
    <w:link w:val="82"/>
    <w:qFormat/>
    <w:uiPriority w:val="0"/>
    <w:pPr>
      <w:spacing w:after="120"/>
    </w:pPr>
  </w:style>
  <w:style w:type="paragraph" w:styleId="18">
    <w:name w:val="Body Text Indent"/>
    <w:basedOn w:val="1"/>
    <w:link w:val="77"/>
    <w:unhideWhenUsed/>
    <w:qFormat/>
    <w:uiPriority w:val="0"/>
    <w:pPr>
      <w:ind w:firstLine="435"/>
    </w:pPr>
  </w:style>
  <w:style w:type="paragraph" w:styleId="19">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20">
    <w:name w:val="toc 3"/>
    <w:basedOn w:val="1"/>
    <w:next w:val="1"/>
    <w:qFormat/>
    <w:uiPriority w:val="39"/>
    <w:pPr>
      <w:ind w:firstLine="840" w:firstLineChars="400"/>
    </w:pPr>
    <w:rPr>
      <w:rFonts w:ascii="宋体" w:hAnsi="宋体" w:cs="宋体"/>
      <w:szCs w:val="28"/>
    </w:rPr>
  </w:style>
  <w:style w:type="paragraph" w:styleId="21">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2">
    <w:name w:val="Balloon Text"/>
    <w:basedOn w:val="1"/>
    <w:link w:val="109"/>
    <w:semiHidden/>
    <w:qFormat/>
    <w:uiPriority w:val="0"/>
    <w:rPr>
      <w:sz w:val="18"/>
      <w:szCs w:val="18"/>
    </w:rPr>
  </w:style>
  <w:style w:type="paragraph" w:styleId="23">
    <w:name w:val="footer"/>
    <w:basedOn w:val="1"/>
    <w:link w:val="83"/>
    <w:qFormat/>
    <w:uiPriority w:val="99"/>
    <w:pPr>
      <w:tabs>
        <w:tab w:val="center" w:pos="4153"/>
        <w:tab w:val="right" w:pos="8306"/>
      </w:tabs>
      <w:snapToGrid w:val="0"/>
      <w:jc w:val="left"/>
    </w:pPr>
    <w:rPr>
      <w:sz w:val="18"/>
      <w:szCs w:val="18"/>
    </w:rPr>
  </w:style>
  <w:style w:type="paragraph" w:styleId="24">
    <w:name w:val="header"/>
    <w:basedOn w:val="1"/>
    <w:link w:val="84"/>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tabs>
        <w:tab w:val="right" w:leader="dot" w:pos="8494"/>
      </w:tabs>
    </w:pPr>
    <w:rPr>
      <w:rFonts w:ascii="宋体" w:hAnsi="宋体"/>
      <w:szCs w:val="22"/>
    </w:rPr>
  </w:style>
  <w:style w:type="paragraph" w:styleId="26">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toc 2"/>
    <w:basedOn w:val="1"/>
    <w:next w:val="1"/>
    <w:qFormat/>
    <w:uiPriority w:val="39"/>
    <w:pPr>
      <w:tabs>
        <w:tab w:val="right" w:leader="dot" w:pos="8494"/>
      </w:tabs>
      <w:ind w:firstLine="420" w:firstLineChars="200"/>
    </w:pPr>
    <w:rPr>
      <w:rFonts w:ascii="宋体" w:hAnsi="宋体"/>
      <w:szCs w:val="28"/>
    </w:rPr>
  </w:style>
  <w:style w:type="paragraph" w:styleId="29">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0">
    <w:name w:val="HTML Preformatted"/>
    <w:basedOn w:val="1"/>
    <w:link w:val="10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2">
    <w:name w:val="Title"/>
    <w:basedOn w:val="1"/>
    <w:link w:val="107"/>
    <w:qFormat/>
    <w:uiPriority w:val="0"/>
    <w:pPr>
      <w:spacing w:before="240" w:after="60"/>
      <w:jc w:val="center"/>
      <w:outlineLvl w:val="0"/>
    </w:pPr>
    <w:rPr>
      <w:rFonts w:ascii="Arial" w:hAnsi="Arial" w:cs="Arial"/>
      <w:b/>
      <w:bCs/>
      <w:sz w:val="32"/>
      <w:szCs w:val="32"/>
    </w:rPr>
  </w:style>
  <w:style w:type="paragraph" w:styleId="33">
    <w:name w:val="annotation subject"/>
    <w:basedOn w:val="16"/>
    <w:next w:val="16"/>
    <w:link w:val="110"/>
    <w:qFormat/>
    <w:uiPriority w:val="0"/>
    <w:rPr>
      <w:b/>
      <w:bCs/>
    </w:rPr>
  </w:style>
  <w:style w:type="paragraph" w:styleId="34">
    <w:name w:val="Body Text First Indent"/>
    <w:basedOn w:val="1"/>
    <w:link w:val="93"/>
    <w:qFormat/>
    <w:uiPriority w:val="0"/>
    <w:pPr>
      <w:ind w:firstLine="360"/>
    </w:p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rPr>
  </w:style>
  <w:style w:type="character" w:styleId="39">
    <w:name w:val="page number"/>
    <w:basedOn w:val="37"/>
    <w:qFormat/>
    <w:uiPriority w:val="0"/>
  </w:style>
  <w:style w:type="character" w:styleId="40">
    <w:name w:val="FollowedHyperlink"/>
    <w:basedOn w:val="37"/>
    <w:unhideWhenUsed/>
    <w:qFormat/>
    <w:uiPriority w:val="99"/>
    <w:rPr>
      <w:color w:val="800080" w:themeColor="followedHyperlink"/>
      <w:u w:val="single"/>
      <w14:textFill>
        <w14:solidFill>
          <w14:schemeClr w14:val="folHlink"/>
        </w14:solidFill>
      </w14:textFill>
    </w:rPr>
  </w:style>
  <w:style w:type="character" w:styleId="41">
    <w:name w:val="Emphasis"/>
    <w:basedOn w:val="37"/>
    <w:qFormat/>
    <w:uiPriority w:val="0"/>
    <w:rPr>
      <w:i/>
    </w:rPr>
  </w:style>
  <w:style w:type="character" w:styleId="42">
    <w:name w:val="HTML Typewriter"/>
    <w:basedOn w:val="37"/>
    <w:semiHidden/>
    <w:unhideWhenUsed/>
    <w:qFormat/>
    <w:uiPriority w:val="0"/>
    <w:rPr>
      <w:rFonts w:ascii="Courier New" w:hAnsi="Courier New"/>
      <w:sz w:val="20"/>
    </w:rPr>
  </w:style>
  <w:style w:type="character" w:styleId="43">
    <w:name w:val="Hyperlink"/>
    <w:qFormat/>
    <w:uiPriority w:val="99"/>
    <w:rPr>
      <w:color w:val="0000FF"/>
      <w:u w:val="single"/>
    </w:rPr>
  </w:style>
  <w:style w:type="character" w:styleId="44">
    <w:name w:val="HTML Code"/>
    <w:basedOn w:val="37"/>
    <w:qFormat/>
    <w:uiPriority w:val="0"/>
    <w:rPr>
      <w:rFonts w:ascii="Courier New" w:hAnsi="Courier New"/>
      <w:sz w:val="20"/>
    </w:rPr>
  </w:style>
  <w:style w:type="character" w:styleId="45">
    <w:name w:val="annotation reference"/>
    <w:basedOn w:val="37"/>
    <w:qFormat/>
    <w:uiPriority w:val="0"/>
    <w:rPr>
      <w:sz w:val="16"/>
      <w:szCs w:val="16"/>
    </w:rPr>
  </w:style>
  <w:style w:type="paragraph" w:customStyle="1" w:styleId="46">
    <w:name w:val="_Style 4"/>
    <w:basedOn w:val="1"/>
    <w:qFormat/>
    <w:uiPriority w:val="0"/>
    <w:pPr>
      <w:spacing w:line="360" w:lineRule="auto"/>
      <w:ind w:firstLine="480" w:firstLineChars="200"/>
    </w:pPr>
    <w:rPr>
      <w:kern w:val="0"/>
      <w:sz w:val="24"/>
    </w:rPr>
  </w:style>
  <w:style w:type="paragraph" w:customStyle="1" w:styleId="47">
    <w:name w:val="列出段落1"/>
    <w:basedOn w:val="1"/>
    <w:qFormat/>
    <w:uiPriority w:val="34"/>
    <w:pPr>
      <w:ind w:firstLine="420" w:firstLineChars="200"/>
    </w:pPr>
  </w:style>
  <w:style w:type="character" w:customStyle="1" w:styleId="48">
    <w:name w:val="Heading 1 Char"/>
    <w:basedOn w:val="37"/>
    <w:link w:val="3"/>
    <w:qFormat/>
    <w:uiPriority w:val="0"/>
    <w:rPr>
      <w:rFonts w:eastAsia="黑体"/>
      <w:b/>
      <w:bCs/>
      <w:kern w:val="44"/>
      <w:sz w:val="32"/>
      <w:szCs w:val="44"/>
      <w:lang w:val="en-US"/>
    </w:rPr>
  </w:style>
  <w:style w:type="character" w:customStyle="1" w:styleId="49">
    <w:name w:val="Heading 2 Char"/>
    <w:link w:val="4"/>
    <w:qFormat/>
    <w:locked/>
    <w:uiPriority w:val="0"/>
    <w:rPr>
      <w:rFonts w:ascii="Arial" w:hAnsi="Arial" w:eastAsia="黑体"/>
      <w:b/>
      <w:bCs/>
      <w:kern w:val="2"/>
      <w:sz w:val="30"/>
      <w:szCs w:val="32"/>
      <w:lang w:val="en-US"/>
    </w:rPr>
  </w:style>
  <w:style w:type="character" w:customStyle="1" w:styleId="50">
    <w:name w:val="Caption Char"/>
    <w:link w:val="14"/>
    <w:qFormat/>
    <w:locked/>
    <w:uiPriority w:val="0"/>
    <w:rPr>
      <w:rFonts w:ascii="Arial" w:hAnsi="Arial" w:eastAsia="黑体" w:cs="Arial"/>
      <w:kern w:val="2"/>
    </w:rPr>
  </w:style>
  <w:style w:type="paragraph" w:customStyle="1" w:styleId="51">
    <w:name w:val="_Style 2"/>
    <w:basedOn w:val="1"/>
    <w:qFormat/>
    <w:uiPriority w:val="0"/>
    <w:pPr>
      <w:spacing w:line="360" w:lineRule="auto"/>
      <w:ind w:firstLine="480" w:firstLineChars="200"/>
    </w:pPr>
    <w:rPr>
      <w:kern w:val="0"/>
      <w:sz w:val="24"/>
    </w:rPr>
  </w:style>
  <w:style w:type="paragraph" w:customStyle="1" w:styleId="52">
    <w:name w:val="图表内容"/>
    <w:basedOn w:val="1"/>
    <w:qFormat/>
    <w:uiPriority w:val="0"/>
    <w:pPr>
      <w:spacing w:before="20" w:after="20"/>
    </w:pPr>
    <w:rPr>
      <w:szCs w:val="20"/>
    </w:rPr>
  </w:style>
  <w:style w:type="paragraph" w:customStyle="1" w:styleId="53">
    <w:name w:val="【标题】标题"/>
    <w:basedOn w:val="32"/>
    <w:qFormat/>
    <w:uiPriority w:val="0"/>
    <w:pPr>
      <w:adjustRightInd w:val="0"/>
      <w:snapToGrid w:val="0"/>
      <w:spacing w:before="0" w:after="0" w:line="460" w:lineRule="exact"/>
      <w:outlineLvl w:val="9"/>
    </w:pPr>
    <w:rPr>
      <w:rFonts w:ascii="Times New Roman" w:hAnsi="Times New Roman" w:eastAsia="黑体"/>
      <w:b w:val="0"/>
      <w:sz w:val="36"/>
    </w:rPr>
  </w:style>
  <w:style w:type="paragraph" w:customStyle="1" w:styleId="54">
    <w:name w:val="【所规】正文"/>
    <w:basedOn w:val="1"/>
    <w:semiHidden/>
    <w:qFormat/>
    <w:uiPriority w:val="0"/>
    <w:pPr>
      <w:adjustRightInd w:val="0"/>
      <w:snapToGrid w:val="0"/>
      <w:spacing w:line="460" w:lineRule="atLeast"/>
      <w:ind w:firstLine="567"/>
    </w:pPr>
    <w:rPr>
      <w:rFonts w:eastAsia="FangSong_GB2312"/>
      <w:sz w:val="28"/>
      <w:szCs w:val="20"/>
    </w:rPr>
  </w:style>
  <w:style w:type="paragraph" w:customStyle="1" w:styleId="55">
    <w:name w:val="【所规】标题2"/>
    <w:basedOn w:val="4"/>
    <w:next w:val="54"/>
    <w:qFormat/>
    <w:uiPriority w:val="0"/>
    <w:pPr>
      <w:numPr>
        <w:numId w:val="2"/>
      </w:numPr>
      <w:spacing w:before="0" w:after="0" w:line="460" w:lineRule="exact"/>
    </w:pPr>
    <w:rPr>
      <w:rFonts w:ascii="Times New Roman" w:hAnsi="Times New Roman" w:eastAsia="KaiTi_GB2312" w:cs="宋体"/>
      <w:sz w:val="28"/>
      <w:szCs w:val="20"/>
    </w:rPr>
  </w:style>
  <w:style w:type="paragraph" w:customStyle="1" w:styleId="56">
    <w:name w:val="【所规】标题1"/>
    <w:basedOn w:val="3"/>
    <w:next w:val="54"/>
    <w:qFormat/>
    <w:uiPriority w:val="0"/>
    <w:pPr>
      <w:numPr>
        <w:ilvl w:val="0"/>
        <w:numId w:val="2"/>
      </w:numPr>
      <w:spacing w:before="0" w:after="0" w:line="460" w:lineRule="exact"/>
    </w:pPr>
    <w:rPr>
      <w:b w:val="0"/>
      <w:bCs w:val="0"/>
      <w:sz w:val="28"/>
    </w:rPr>
  </w:style>
  <w:style w:type="paragraph" w:customStyle="1" w:styleId="57">
    <w:name w:val="【所规】标题3"/>
    <w:basedOn w:val="5"/>
    <w:next w:val="54"/>
    <w:qFormat/>
    <w:uiPriority w:val="0"/>
    <w:pPr>
      <w:numPr>
        <w:numId w:val="2"/>
      </w:numPr>
      <w:spacing w:before="0" w:after="0" w:line="460" w:lineRule="exact"/>
    </w:pPr>
    <w:rPr>
      <w:rFonts w:eastAsia="FangSong_GB2312"/>
      <w:szCs w:val="20"/>
    </w:rPr>
  </w:style>
  <w:style w:type="paragraph" w:customStyle="1" w:styleId="58">
    <w:name w:val="a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59">
    <w:name w:val="【所规】第二级"/>
    <w:basedOn w:val="1"/>
    <w:qFormat/>
    <w:uiPriority w:val="0"/>
    <w:pPr>
      <w:spacing w:line="460" w:lineRule="exact"/>
      <w:contextualSpacing/>
      <w:jc w:val="left"/>
    </w:pPr>
    <w:rPr>
      <w:rFonts w:eastAsia="FangSong_GB2312"/>
      <w:sz w:val="28"/>
      <w:szCs w:val="20"/>
    </w:rPr>
  </w:style>
  <w:style w:type="paragraph" w:customStyle="1" w:styleId="60">
    <w:name w:val="【所规】表题"/>
    <w:basedOn w:val="14"/>
    <w:next w:val="1"/>
    <w:qFormat/>
    <w:uiPriority w:val="0"/>
    <w:pPr>
      <w:numPr>
        <w:ilvl w:val="0"/>
        <w:numId w:val="3"/>
      </w:numPr>
      <w:adjustRightInd w:val="0"/>
      <w:snapToGrid w:val="0"/>
      <w:spacing w:line="460" w:lineRule="atLeast"/>
    </w:pPr>
    <w:rPr>
      <w:sz w:val="24"/>
    </w:rPr>
  </w:style>
  <w:style w:type="paragraph" w:customStyle="1" w:styleId="61">
    <w:name w:val="a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62">
    <w:name w:val="样式 【所规】标题2 + (中文) 黑体 非加粗"/>
    <w:basedOn w:val="55"/>
    <w:qFormat/>
    <w:uiPriority w:val="0"/>
    <w:rPr>
      <w:rFonts w:eastAsia="黑体"/>
    </w:rPr>
  </w:style>
  <w:style w:type="paragraph" w:customStyle="1" w:styleId="63">
    <w:name w:val="注："/>
    <w:basedOn w:val="1"/>
    <w:qFormat/>
    <w:uiPriority w:val="0"/>
    <w:pPr>
      <w:numPr>
        <w:ilvl w:val="0"/>
        <w:numId w:val="4"/>
      </w:numPr>
      <w:snapToGrid w:val="0"/>
    </w:pPr>
    <w:rPr>
      <w:rFonts w:ascii="宋体"/>
      <w:kern w:val="0"/>
      <w:szCs w:val="20"/>
    </w:rPr>
  </w:style>
  <w:style w:type="paragraph" w:customStyle="1" w:styleId="64">
    <w:name w:val="样式 【所规】标题1 + 段前: 7.8 磅 段后: 7.8 磅"/>
    <w:basedOn w:val="56"/>
    <w:qFormat/>
    <w:uiPriority w:val="0"/>
    <w:pPr>
      <w:spacing w:before="156" w:after="156"/>
    </w:pPr>
    <w:rPr>
      <w:rFonts w:cs="宋体"/>
      <w:szCs w:val="20"/>
    </w:rPr>
  </w:style>
  <w:style w:type="paragraph" w:customStyle="1" w:styleId="65">
    <w:name w:val="【插图】图题注"/>
    <w:basedOn w:val="14"/>
    <w:qFormat/>
    <w:uiPriority w:val="0"/>
    <w:pPr>
      <w:adjustRightInd w:val="0"/>
      <w:snapToGrid w:val="0"/>
      <w:spacing w:line="460" w:lineRule="exact"/>
    </w:pPr>
    <w:rPr>
      <w:rFonts w:ascii="Times New Roman" w:hAnsi="Times New Roman"/>
      <w:sz w:val="24"/>
    </w:rPr>
  </w:style>
  <w:style w:type="paragraph" w:customStyle="1" w:styleId="66">
    <w:name w:val="表名"/>
    <w:basedOn w:val="1"/>
    <w:next w:val="1"/>
    <w:qFormat/>
    <w:uiPriority w:val="0"/>
    <w:pPr>
      <w:numPr>
        <w:ilvl w:val="0"/>
        <w:numId w:val="5"/>
      </w:numPr>
      <w:spacing w:before="163" w:beforeLines="50" w:line="300" w:lineRule="auto"/>
      <w:jc w:val="center"/>
    </w:pPr>
    <w:rPr>
      <w:rFonts w:ascii="Arial" w:hAnsi="Arial" w:cs="Arial"/>
      <w:snapToGrid w:val="0"/>
      <w:kern w:val="0"/>
      <w:sz w:val="24"/>
      <w:szCs w:val="20"/>
    </w:rPr>
  </w:style>
  <w:style w:type="paragraph" w:customStyle="1" w:styleId="67">
    <w:name w:val="图名"/>
    <w:basedOn w:val="1"/>
    <w:next w:val="1"/>
    <w:link w:val="140"/>
    <w:qFormat/>
    <w:uiPriority w:val="0"/>
    <w:pPr>
      <w:numPr>
        <w:ilvl w:val="0"/>
        <w:numId w:val="6"/>
      </w:numPr>
      <w:spacing w:line="300" w:lineRule="auto"/>
      <w:jc w:val="center"/>
    </w:pPr>
    <w:rPr>
      <w:rFonts w:ascii="黑体" w:eastAsia="黑体"/>
      <w:snapToGrid w:val="0"/>
      <w:kern w:val="0"/>
      <w:szCs w:val="20"/>
    </w:rPr>
  </w:style>
  <w:style w:type="paragraph" w:customStyle="1" w:styleId="68">
    <w:name w:val="【所规】图题"/>
    <w:basedOn w:val="14"/>
    <w:next w:val="1"/>
    <w:qFormat/>
    <w:uiPriority w:val="0"/>
    <w:pPr>
      <w:numPr>
        <w:ilvl w:val="0"/>
        <w:numId w:val="7"/>
      </w:numPr>
      <w:adjustRightInd w:val="0"/>
      <w:snapToGrid w:val="0"/>
      <w:spacing w:line="460" w:lineRule="atLeast"/>
    </w:pPr>
    <w:rPr>
      <w:rFonts w:ascii="Times New Roman" w:hAnsi="Times New Roman"/>
      <w:sz w:val="28"/>
    </w:rPr>
  </w:style>
  <w:style w:type="paragraph" w:customStyle="1" w:styleId="69">
    <w:name w:val="并列项"/>
    <w:basedOn w:val="2"/>
    <w:qFormat/>
    <w:uiPriority w:val="0"/>
    <w:pPr>
      <w:numPr>
        <w:ilvl w:val="0"/>
        <w:numId w:val="8"/>
      </w:numPr>
      <w:tabs>
        <w:tab w:val="left" w:pos="862"/>
        <w:tab w:val="clear" w:pos="842"/>
      </w:tabs>
      <w:spacing w:line="300" w:lineRule="auto"/>
      <w:ind w:left="642" w:leftChars="200" w:hanging="442" w:firstLineChars="0"/>
    </w:pPr>
    <w:rPr>
      <w:rFonts w:ascii="宋体"/>
      <w:snapToGrid w:val="0"/>
      <w:kern w:val="0"/>
      <w:sz w:val="24"/>
      <w:szCs w:val="20"/>
    </w:rPr>
  </w:style>
  <w:style w:type="paragraph" w:customStyle="1" w:styleId="70">
    <w:name w:val="并列项 2"/>
    <w:basedOn w:val="2"/>
    <w:qFormat/>
    <w:uiPriority w:val="0"/>
    <w:pPr>
      <w:numPr>
        <w:ilvl w:val="0"/>
        <w:numId w:val="9"/>
      </w:numPr>
      <w:spacing w:line="300" w:lineRule="auto"/>
      <w:ind w:firstLine="0" w:firstLineChars="0"/>
    </w:pPr>
    <w:rPr>
      <w:rFonts w:ascii="宋体"/>
      <w:snapToGrid w:val="0"/>
      <w:kern w:val="0"/>
      <w:sz w:val="24"/>
      <w:szCs w:val="20"/>
    </w:rPr>
  </w:style>
  <w:style w:type="paragraph" w:customStyle="1" w:styleId="71">
    <w:name w:val="所规［注题］"/>
    <w:basedOn w:val="1"/>
    <w:qFormat/>
    <w:uiPriority w:val="0"/>
    <w:pPr>
      <w:numPr>
        <w:ilvl w:val="0"/>
        <w:numId w:val="10"/>
      </w:numPr>
      <w:spacing w:line="460" w:lineRule="exact"/>
      <w:ind w:left="200" w:leftChars="200" w:hanging="200" w:hangingChars="200"/>
    </w:pPr>
    <w:rPr>
      <w:rFonts w:ascii="黑体" w:eastAsia="FangSong_GB2312"/>
      <w:sz w:val="28"/>
    </w:rPr>
  </w:style>
  <w:style w:type="paragraph" w:customStyle="1" w:styleId="72">
    <w:name w:val="二级标题"/>
    <w:basedOn w:val="1"/>
    <w:link w:val="73"/>
    <w:qFormat/>
    <w:uiPriority w:val="0"/>
    <w:pPr>
      <w:keepNext/>
      <w:keepLines/>
      <w:adjustRightInd w:val="0"/>
      <w:snapToGrid w:val="0"/>
      <w:textAlignment w:val="baseline"/>
      <w:outlineLvl w:val="1"/>
    </w:pPr>
    <w:rPr>
      <w:rFonts w:ascii="黑体" w:hAnsi="宋体" w:eastAsia="黑体"/>
      <w:kern w:val="0"/>
      <w:szCs w:val="21"/>
      <w:lang w:val="zh-CN"/>
    </w:rPr>
  </w:style>
  <w:style w:type="character" w:customStyle="1" w:styleId="73">
    <w:name w:val="二级标题 Char"/>
    <w:link w:val="72"/>
    <w:qFormat/>
    <w:uiPriority w:val="0"/>
    <w:rPr>
      <w:rFonts w:ascii="黑体" w:hAnsi="宋体" w:eastAsia="黑体"/>
      <w:sz w:val="21"/>
      <w:szCs w:val="21"/>
      <w:lang w:val="zh-CN" w:eastAsia="zh-CN"/>
    </w:rPr>
  </w:style>
  <w:style w:type="paragraph" w:customStyle="1" w:styleId="74">
    <w:name w:val="三级标题"/>
    <w:basedOn w:val="1"/>
    <w:link w:val="75"/>
    <w:qFormat/>
    <w:uiPriority w:val="0"/>
    <w:pPr>
      <w:spacing w:line="460" w:lineRule="exact"/>
    </w:pPr>
    <w:rPr>
      <w:rFonts w:ascii="黑体" w:eastAsia="黑体"/>
      <w:kern w:val="0"/>
      <w:szCs w:val="21"/>
      <w:lang w:val="zh-CN"/>
    </w:rPr>
  </w:style>
  <w:style w:type="character" w:customStyle="1" w:styleId="75">
    <w:name w:val="三级标题 Char"/>
    <w:link w:val="74"/>
    <w:qFormat/>
    <w:uiPriority w:val="0"/>
    <w:rPr>
      <w:rFonts w:ascii="黑体" w:eastAsia="黑体"/>
      <w:sz w:val="21"/>
      <w:szCs w:val="21"/>
      <w:lang w:val="zh-CN" w:eastAsia="zh-CN"/>
    </w:rPr>
  </w:style>
  <w:style w:type="paragraph" w:customStyle="1" w:styleId="76">
    <w:name w:val="List Paragraph1"/>
    <w:basedOn w:val="1"/>
    <w:qFormat/>
    <w:uiPriority w:val="34"/>
    <w:pPr>
      <w:ind w:firstLine="420" w:firstLineChars="200"/>
    </w:pPr>
  </w:style>
  <w:style w:type="character" w:customStyle="1" w:styleId="77">
    <w:name w:val="Body Text Indent Char"/>
    <w:basedOn w:val="37"/>
    <w:link w:val="18"/>
    <w:qFormat/>
    <w:uiPriority w:val="0"/>
    <w:rPr>
      <w:kern w:val="2"/>
      <w:sz w:val="21"/>
      <w:szCs w:val="24"/>
    </w:rPr>
  </w:style>
  <w:style w:type="character" w:customStyle="1" w:styleId="78">
    <w:name w:val="077-表格文字 Char"/>
    <w:link w:val="79"/>
    <w:qFormat/>
    <w:locked/>
    <w:uiPriority w:val="0"/>
    <w:rPr>
      <w:rFonts w:ascii="宋体"/>
      <w:szCs w:val="21"/>
    </w:rPr>
  </w:style>
  <w:style w:type="paragraph" w:customStyle="1" w:styleId="79">
    <w:name w:val="077-表格文字"/>
    <w:basedOn w:val="1"/>
    <w:link w:val="78"/>
    <w:qFormat/>
    <w:uiPriority w:val="0"/>
    <w:pPr>
      <w:adjustRightInd w:val="0"/>
      <w:snapToGrid w:val="0"/>
      <w:ind w:firstLine="235" w:firstLineChars="235"/>
    </w:pPr>
    <w:rPr>
      <w:rFonts w:ascii="宋体"/>
      <w:kern w:val="0"/>
      <w:sz w:val="20"/>
      <w:szCs w:val="21"/>
    </w:rPr>
  </w:style>
  <w:style w:type="character" w:customStyle="1" w:styleId="80">
    <w:name w:val="图表名 Char"/>
    <w:link w:val="81"/>
    <w:qFormat/>
    <w:locked/>
    <w:uiPriority w:val="0"/>
    <w:rPr>
      <w:rFonts w:ascii="黑体" w:eastAsia="黑体"/>
      <w:sz w:val="28"/>
      <w:szCs w:val="28"/>
    </w:rPr>
  </w:style>
  <w:style w:type="paragraph" w:customStyle="1" w:styleId="81">
    <w:name w:val="图表名"/>
    <w:basedOn w:val="1"/>
    <w:link w:val="80"/>
    <w:qFormat/>
    <w:uiPriority w:val="0"/>
    <w:pPr>
      <w:keepNext/>
      <w:adjustRightInd w:val="0"/>
      <w:snapToGrid w:val="0"/>
      <w:spacing w:line="360" w:lineRule="auto"/>
      <w:ind w:firstLine="658" w:firstLineChars="235"/>
      <w:jc w:val="center"/>
    </w:pPr>
    <w:rPr>
      <w:rFonts w:ascii="黑体" w:eastAsia="黑体"/>
      <w:kern w:val="0"/>
      <w:sz w:val="28"/>
      <w:szCs w:val="28"/>
    </w:rPr>
  </w:style>
  <w:style w:type="character" w:customStyle="1" w:styleId="82">
    <w:name w:val="Body Text Char"/>
    <w:basedOn w:val="37"/>
    <w:link w:val="17"/>
    <w:qFormat/>
    <w:uiPriority w:val="0"/>
    <w:rPr>
      <w:kern w:val="2"/>
      <w:sz w:val="21"/>
      <w:szCs w:val="24"/>
    </w:rPr>
  </w:style>
  <w:style w:type="character" w:customStyle="1" w:styleId="83">
    <w:name w:val="Footer Char"/>
    <w:link w:val="23"/>
    <w:qFormat/>
    <w:uiPriority w:val="99"/>
    <w:rPr>
      <w:kern w:val="2"/>
      <w:sz w:val="18"/>
      <w:szCs w:val="18"/>
    </w:rPr>
  </w:style>
  <w:style w:type="character" w:customStyle="1" w:styleId="84">
    <w:name w:val="Header Char"/>
    <w:link w:val="24"/>
    <w:qFormat/>
    <w:uiPriority w:val="99"/>
    <w:rPr>
      <w:kern w:val="2"/>
      <w:sz w:val="18"/>
      <w:szCs w:val="18"/>
    </w:rPr>
  </w:style>
  <w:style w:type="paragraph" w:customStyle="1" w:styleId="85">
    <w:name w:val="_Style 1"/>
    <w:basedOn w:val="1"/>
    <w:qFormat/>
    <w:uiPriority w:val="0"/>
    <w:pPr>
      <w:spacing w:line="300" w:lineRule="auto"/>
      <w:ind w:firstLine="200" w:firstLineChars="200"/>
    </w:pPr>
    <w:rPr>
      <w:kern w:val="0"/>
      <w:sz w:val="24"/>
    </w:rPr>
  </w:style>
  <w:style w:type="paragraph" w:customStyle="1" w:styleId="86">
    <w:name w:val="表-标题行"/>
    <w:basedOn w:val="1"/>
    <w:next w:val="1"/>
    <w:qFormat/>
    <w:uiPriority w:val="0"/>
    <w:pPr>
      <w:spacing w:before="20" w:beforeLines="20" w:after="20" w:afterLines="20"/>
      <w:jc w:val="center"/>
    </w:pPr>
  </w:style>
  <w:style w:type="paragraph" w:customStyle="1" w:styleId="87">
    <w:name w:val="表-内容行"/>
    <w:basedOn w:val="1"/>
    <w:next w:val="1"/>
    <w:qFormat/>
    <w:uiPriority w:val="0"/>
    <w:pPr>
      <w:spacing w:before="20" w:beforeLines="20" w:after="20" w:afterLines="20"/>
      <w:jc w:val="left"/>
    </w:pPr>
  </w:style>
  <w:style w:type="character" w:customStyle="1" w:styleId="88">
    <w:name w:val="Heading 6 Char"/>
    <w:basedOn w:val="37"/>
    <w:link w:val="9"/>
    <w:qFormat/>
    <w:uiPriority w:val="0"/>
    <w:rPr>
      <w:rFonts w:asciiTheme="majorHAnsi" w:hAnsiTheme="majorHAnsi" w:eastAsiaTheme="majorEastAsia" w:cstheme="majorBidi"/>
      <w:color w:val="000000" w:themeColor="text1"/>
      <w:kern w:val="2"/>
      <w:sz w:val="24"/>
      <w:szCs w:val="24"/>
      <w:lang w:val="en-US"/>
      <w14:textFill>
        <w14:solidFill>
          <w14:schemeClr w14:val="tx1"/>
        </w14:solidFill>
      </w14:textFill>
    </w:rPr>
  </w:style>
  <w:style w:type="character" w:customStyle="1" w:styleId="89">
    <w:name w:val="表内容 Char"/>
    <w:link w:val="90"/>
    <w:qFormat/>
    <w:uiPriority w:val="0"/>
    <w:rPr>
      <w:snapToGrid w:val="0"/>
      <w:sz w:val="21"/>
    </w:rPr>
  </w:style>
  <w:style w:type="paragraph" w:customStyle="1" w:styleId="90">
    <w:name w:val="表内容"/>
    <w:basedOn w:val="1"/>
    <w:link w:val="89"/>
    <w:qFormat/>
    <w:uiPriority w:val="0"/>
    <w:pPr>
      <w:spacing w:beforeLines="20" w:afterLines="20"/>
    </w:pPr>
    <w:rPr>
      <w:snapToGrid w:val="0"/>
      <w:kern w:val="0"/>
      <w:szCs w:val="20"/>
    </w:rPr>
  </w:style>
  <w:style w:type="character" w:customStyle="1" w:styleId="91">
    <w:name w:val="题注 字符1"/>
    <w:qFormat/>
    <w:uiPriority w:val="0"/>
    <w:rPr>
      <w:rFonts w:ascii="Times New Roman" w:hAnsi="Times New Roman" w:eastAsia="黑体" w:cs="Arial"/>
      <w:kern w:val="2"/>
      <w:sz w:val="21"/>
    </w:rPr>
  </w:style>
  <w:style w:type="character" w:customStyle="1" w:styleId="92">
    <w:name w:val="Normal Indent Char"/>
    <w:link w:val="2"/>
    <w:qFormat/>
    <w:uiPriority w:val="99"/>
    <w:rPr>
      <w:kern w:val="2"/>
      <w:sz w:val="21"/>
      <w:szCs w:val="24"/>
    </w:rPr>
  </w:style>
  <w:style w:type="character" w:customStyle="1" w:styleId="93">
    <w:name w:val="Body Text First Indent Char"/>
    <w:basedOn w:val="82"/>
    <w:link w:val="34"/>
    <w:qFormat/>
    <w:uiPriority w:val="0"/>
    <w:rPr>
      <w:kern w:val="2"/>
      <w:sz w:val="21"/>
      <w:szCs w:val="24"/>
    </w:rPr>
  </w:style>
  <w:style w:type="paragraph" w:customStyle="1" w:styleId="94">
    <w:name w:val="正文格式"/>
    <w:basedOn w:val="1"/>
    <w:qFormat/>
    <w:uiPriority w:val="0"/>
    <w:pPr>
      <w:ind w:firstLine="482"/>
    </w:pPr>
    <w:rPr>
      <w:iCs/>
    </w:rPr>
  </w:style>
  <w:style w:type="character" w:customStyle="1" w:styleId="95">
    <w:name w:val="Heading 7 Char"/>
    <w:basedOn w:val="37"/>
    <w:link w:val="10"/>
    <w:qFormat/>
    <w:uiPriority w:val="0"/>
    <w:rPr>
      <w:rFonts w:asciiTheme="majorHAnsi" w:hAnsiTheme="majorHAnsi" w:eastAsiaTheme="majorEastAsia" w:cstheme="majorBidi"/>
      <w:i/>
      <w:iCs/>
      <w:color w:val="254061" w:themeColor="accent1" w:themeShade="80"/>
      <w:kern w:val="2"/>
      <w:sz w:val="21"/>
      <w:szCs w:val="24"/>
    </w:rPr>
  </w:style>
  <w:style w:type="paragraph" w:customStyle="1" w:styleId="96">
    <w:name w:val="表格-内容"/>
    <w:basedOn w:val="1"/>
    <w:qFormat/>
    <w:uiPriority w:val="99"/>
    <w:pPr>
      <w:spacing w:beforeLines="20" w:afterLines="20"/>
      <w:jc w:val="left"/>
    </w:pPr>
    <w:rPr>
      <w:kern w:val="0"/>
      <w:szCs w:val="21"/>
    </w:rPr>
  </w:style>
  <w:style w:type="paragraph" w:customStyle="1" w:styleId="97">
    <w:name w:val="表格-标题行"/>
    <w:basedOn w:val="1"/>
    <w:qFormat/>
    <w:uiPriority w:val="99"/>
    <w:pPr>
      <w:spacing w:beforeLines="20" w:afterLines="20"/>
      <w:jc w:val="center"/>
    </w:pPr>
    <w:rPr>
      <w:kern w:val="0"/>
      <w:szCs w:val="21"/>
    </w:rPr>
  </w:style>
  <w:style w:type="paragraph" w:customStyle="1" w:styleId="98">
    <w:name w:val="段"/>
    <w:basedOn w:val="1"/>
    <w:qFormat/>
    <w:uiPriority w:val="0"/>
    <w:pPr>
      <w:snapToGrid w:val="0"/>
      <w:spacing w:line="360" w:lineRule="auto"/>
      <w:ind w:firstLine="480" w:firstLineChars="200"/>
    </w:pPr>
    <w:rPr>
      <w:rFonts w:cs="宋体"/>
      <w:sz w:val="24"/>
      <w:szCs w:val="20"/>
    </w:rPr>
  </w:style>
  <w:style w:type="paragraph" w:customStyle="1" w:styleId="99">
    <w:name w:val="图表中文字或公式"/>
    <w:basedOn w:val="1"/>
    <w:next w:val="1"/>
    <w:qFormat/>
    <w:uiPriority w:val="0"/>
  </w:style>
  <w:style w:type="paragraph" w:customStyle="1" w:styleId="100">
    <w:name w:val="表格内容"/>
    <w:basedOn w:val="1"/>
    <w:qFormat/>
    <w:uiPriority w:val="0"/>
    <w:pPr>
      <w:suppressLineNumbers/>
    </w:pPr>
  </w:style>
  <w:style w:type="character" w:customStyle="1" w:styleId="101">
    <w:name w:val="Heading 3 Char"/>
    <w:basedOn w:val="37"/>
    <w:link w:val="5"/>
    <w:qFormat/>
    <w:uiPriority w:val="0"/>
    <w:rPr>
      <w:rFonts w:eastAsia="黑体"/>
      <w:b/>
      <w:bCs/>
      <w:kern w:val="2"/>
      <w:sz w:val="28"/>
      <w:szCs w:val="32"/>
      <w:lang w:val="en-US"/>
    </w:rPr>
  </w:style>
  <w:style w:type="character" w:customStyle="1" w:styleId="102">
    <w:name w:val="Heading 4 Char"/>
    <w:basedOn w:val="37"/>
    <w:link w:val="7"/>
    <w:qFormat/>
    <w:uiPriority w:val="0"/>
    <w:rPr>
      <w:rFonts w:ascii="黑体" w:hAnsi="黑体" w:eastAsia="黑体" w:cs="宋体"/>
      <w:b/>
      <w:sz w:val="24"/>
      <w:lang w:val="en-US"/>
    </w:rPr>
  </w:style>
  <w:style w:type="character" w:customStyle="1" w:styleId="103">
    <w:name w:val="Heading 5 Char"/>
    <w:basedOn w:val="37"/>
    <w:link w:val="8"/>
    <w:qFormat/>
    <w:uiPriority w:val="0"/>
    <w:rPr>
      <w:rFonts w:ascii="宋体" w:hAnsi="宋体" w:cs="宋体"/>
      <w:b/>
      <w:sz w:val="24"/>
      <w:lang w:val="en-US"/>
    </w:rPr>
  </w:style>
  <w:style w:type="character" w:customStyle="1" w:styleId="104">
    <w:name w:val="HTML Preformatted Char"/>
    <w:basedOn w:val="37"/>
    <w:link w:val="30"/>
    <w:qFormat/>
    <w:uiPriority w:val="0"/>
    <w:rPr>
      <w:rFonts w:ascii="Courier New" w:hAnsi="Courier New"/>
    </w:rPr>
  </w:style>
  <w:style w:type="paragraph" w:customStyle="1" w:styleId="105">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06">
    <w:name w:val="Comment Text Char"/>
    <w:basedOn w:val="37"/>
    <w:link w:val="16"/>
    <w:qFormat/>
    <w:uiPriority w:val="0"/>
    <w:rPr>
      <w:kern w:val="2"/>
      <w:sz w:val="21"/>
      <w:szCs w:val="24"/>
    </w:rPr>
  </w:style>
  <w:style w:type="character" w:customStyle="1" w:styleId="107">
    <w:name w:val="Title Char"/>
    <w:basedOn w:val="37"/>
    <w:link w:val="32"/>
    <w:qFormat/>
    <w:uiPriority w:val="0"/>
    <w:rPr>
      <w:rFonts w:ascii="Arial" w:hAnsi="Arial" w:cs="Arial"/>
      <w:b/>
      <w:bCs/>
      <w:kern w:val="2"/>
      <w:sz w:val="32"/>
      <w:szCs w:val="32"/>
    </w:rPr>
  </w:style>
  <w:style w:type="character" w:customStyle="1" w:styleId="108">
    <w:name w:val="Document Map Char"/>
    <w:basedOn w:val="37"/>
    <w:link w:val="15"/>
    <w:semiHidden/>
    <w:qFormat/>
    <w:uiPriority w:val="0"/>
    <w:rPr>
      <w:kern w:val="2"/>
      <w:sz w:val="21"/>
      <w:szCs w:val="24"/>
      <w:shd w:val="clear" w:color="auto" w:fill="000080"/>
    </w:rPr>
  </w:style>
  <w:style w:type="character" w:customStyle="1" w:styleId="109">
    <w:name w:val="Balloon Text Char"/>
    <w:basedOn w:val="37"/>
    <w:link w:val="22"/>
    <w:semiHidden/>
    <w:qFormat/>
    <w:uiPriority w:val="0"/>
    <w:rPr>
      <w:kern w:val="2"/>
      <w:sz w:val="18"/>
      <w:szCs w:val="18"/>
    </w:rPr>
  </w:style>
  <w:style w:type="character" w:customStyle="1" w:styleId="110">
    <w:name w:val="Comment Subject Char"/>
    <w:basedOn w:val="106"/>
    <w:link w:val="33"/>
    <w:qFormat/>
    <w:uiPriority w:val="0"/>
    <w:rPr>
      <w:b/>
      <w:bCs/>
      <w:kern w:val="2"/>
      <w:sz w:val="21"/>
      <w:szCs w:val="24"/>
    </w:rPr>
  </w:style>
  <w:style w:type="paragraph" w:customStyle="1" w:styleId="111">
    <w:name w:val="配置项标识"/>
    <w:basedOn w:val="1"/>
    <w:qFormat/>
    <w:uiPriority w:val="0"/>
    <w:pPr>
      <w:spacing w:line="360" w:lineRule="auto"/>
      <w:jc w:val="right"/>
    </w:pPr>
    <w:rPr>
      <w:b/>
      <w:sz w:val="28"/>
      <w:szCs w:val="28"/>
    </w:rPr>
  </w:style>
  <w:style w:type="paragraph" w:customStyle="1" w:styleId="112">
    <w:name w:val="编制单位"/>
    <w:basedOn w:val="1"/>
    <w:qFormat/>
    <w:uiPriority w:val="0"/>
    <w:pPr>
      <w:ind w:left="480"/>
      <w:jc w:val="center"/>
    </w:pPr>
    <w:rPr>
      <w:rFonts w:ascii="宋体" w:cs="宋体"/>
      <w:sz w:val="32"/>
      <w:szCs w:val="32"/>
    </w:rPr>
  </w:style>
  <w:style w:type="paragraph" w:customStyle="1" w:styleId="113">
    <w:name w:val="样式 仿宋_GB2312 首行缩进:  0.75 厘米 行距: 固定值 21 磅"/>
    <w:basedOn w:val="1"/>
    <w:qFormat/>
    <w:uiPriority w:val="0"/>
    <w:pPr>
      <w:spacing w:line="300" w:lineRule="auto"/>
      <w:ind w:firstLine="510" w:firstLineChars="200"/>
    </w:pPr>
    <w:rPr>
      <w:rFonts w:eastAsia="FangSong_GB2312" w:cs="宋体"/>
      <w:spacing w:val="8"/>
      <w:sz w:val="28"/>
      <w:szCs w:val="28"/>
    </w:rPr>
  </w:style>
  <w:style w:type="paragraph" w:customStyle="1" w:styleId="114">
    <w:name w:val="WW-题注"/>
    <w:basedOn w:val="1"/>
    <w:next w:val="1"/>
    <w:qFormat/>
    <w:uiPriority w:val="0"/>
    <w:pPr>
      <w:suppressAutoHyphens/>
      <w:jc w:val="center"/>
    </w:pPr>
    <w:rPr>
      <w:rFonts w:eastAsia="黑体" w:cs="Arial"/>
      <w:kern w:val="1"/>
      <w:szCs w:val="20"/>
    </w:rPr>
  </w:style>
  <w:style w:type="character" w:customStyle="1" w:styleId="115">
    <w:name w:val="Heading 8 Char"/>
    <w:basedOn w:val="37"/>
    <w:link w:val="11"/>
    <w:qFormat/>
    <w:uiPriority w:val="0"/>
    <w:rPr>
      <w:rFonts w:ascii="DejaVu Sans" w:hAnsi="DejaVu Sans" w:eastAsia="方正黑体_GBK"/>
      <w:kern w:val="2"/>
      <w:sz w:val="24"/>
      <w:szCs w:val="24"/>
    </w:rPr>
  </w:style>
  <w:style w:type="character" w:customStyle="1" w:styleId="116">
    <w:name w:val="Heading 9 Char"/>
    <w:basedOn w:val="37"/>
    <w:link w:val="12"/>
    <w:qFormat/>
    <w:uiPriority w:val="0"/>
    <w:rPr>
      <w:rFonts w:ascii="DejaVu Sans" w:hAnsi="DejaVu Sans" w:eastAsia="方正黑体_GBK"/>
      <w:kern w:val="2"/>
      <w:sz w:val="21"/>
      <w:szCs w:val="24"/>
    </w:rPr>
  </w:style>
  <w:style w:type="character" w:customStyle="1" w:styleId="117">
    <w:name w:val="未处理的提及1"/>
    <w:basedOn w:val="37"/>
    <w:semiHidden/>
    <w:unhideWhenUsed/>
    <w:qFormat/>
    <w:uiPriority w:val="99"/>
    <w:rPr>
      <w:color w:val="605E5C"/>
      <w:shd w:val="clear" w:color="auto" w:fill="E1DFDD"/>
    </w:rPr>
  </w:style>
  <w:style w:type="paragraph" w:customStyle="1" w:styleId="118">
    <w:name w:val="WPSOffice手动目录 1"/>
    <w:qFormat/>
    <w:uiPriority w:val="0"/>
    <w:rPr>
      <w:rFonts w:ascii="Times New Roman" w:hAnsi="Times New Roman" w:eastAsia="宋体" w:cs="Times New Roman"/>
      <w:lang w:val="en-US" w:eastAsia="zh-CN" w:bidi="ar-SA"/>
    </w:rPr>
  </w:style>
  <w:style w:type="paragraph" w:customStyle="1" w:styleId="11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21">
    <w:name w:val="first-paragraph-cjk"/>
    <w:basedOn w:val="1"/>
    <w:qFormat/>
    <w:uiPriority w:val="0"/>
    <w:pPr>
      <w:jc w:val="left"/>
    </w:pPr>
    <w:rPr>
      <w:kern w:val="0"/>
      <w:sz w:val="24"/>
    </w:rPr>
  </w:style>
  <w:style w:type="paragraph" w:customStyle="1" w:styleId="122">
    <w:name w:val="TOC Heading1"/>
    <w:basedOn w:val="3"/>
    <w:next w:val="1"/>
    <w:unhideWhenUsed/>
    <w:qFormat/>
    <w:uiPriority w:val="39"/>
    <w:pPr>
      <w:widowControl/>
      <w:numPr>
        <w:numId w:val="0"/>
      </w:numPr>
      <w:tabs>
        <w:tab w:val="clear" w:pos="425"/>
      </w:tabs>
      <w:adjustRightInd/>
      <w:snapToGrid/>
      <w:spacing w:before="240" w:beforeLines="0" w:after="0" w:afterLines="0" w:line="259" w:lineRule="auto"/>
      <w:jc w:val="left"/>
      <w:outlineLvl w:val="9"/>
    </w:pPr>
    <w:rPr>
      <w:rFonts w:asciiTheme="majorHAnsi" w:hAnsiTheme="majorHAnsi" w:eastAsiaTheme="majorEastAsia" w:cstheme="majorBidi"/>
      <w:b w:val="0"/>
      <w:bCs w:val="0"/>
      <w:color w:val="376092" w:themeColor="accent1" w:themeShade="BF"/>
      <w:kern w:val="0"/>
      <w:szCs w:val="32"/>
    </w:rPr>
  </w:style>
  <w:style w:type="paragraph" w:customStyle="1" w:styleId="123">
    <w:name w:val="paragraph"/>
    <w:basedOn w:val="1"/>
    <w:qFormat/>
    <w:uiPriority w:val="0"/>
    <w:pPr>
      <w:widowControl/>
      <w:spacing w:before="100" w:beforeAutospacing="1" w:after="100" w:afterAutospacing="1"/>
      <w:jc w:val="left"/>
    </w:pPr>
    <w:rPr>
      <w:rFonts w:eastAsia="Times New Roman"/>
      <w:kern w:val="0"/>
      <w:sz w:val="24"/>
      <w:lang w:val="zh-CN"/>
    </w:rPr>
  </w:style>
  <w:style w:type="character" w:customStyle="1" w:styleId="124">
    <w:name w:val="Unresolved Mention1"/>
    <w:basedOn w:val="37"/>
    <w:semiHidden/>
    <w:unhideWhenUsed/>
    <w:qFormat/>
    <w:uiPriority w:val="99"/>
    <w:rPr>
      <w:color w:val="605E5C"/>
      <w:shd w:val="clear" w:color="auto" w:fill="E1DFDD"/>
    </w:rPr>
  </w:style>
  <w:style w:type="paragraph" w:customStyle="1" w:styleId="125">
    <w:name w:val="样式 样式 样式 正文缩进表正文正文非缩进段1正文（首行缩进两字） Char正文不缩进标题4 + 首行缩进:  2 字符 + 首..."/>
    <w:basedOn w:val="1"/>
    <w:qFormat/>
    <w:uiPriority w:val="99"/>
    <w:pPr>
      <w:ind w:firstLine="200" w:firstLineChars="200"/>
    </w:pPr>
    <w:rPr>
      <w:rFonts w:ascii="宋体" w:cs="宋体" w:hAnsiTheme="minorHAnsi"/>
      <w:kern w:val="21"/>
      <w:sz w:val="24"/>
      <w:szCs w:val="20"/>
    </w:rPr>
  </w:style>
  <w:style w:type="paragraph" w:customStyle="1" w:styleId="126">
    <w:name w:val="样式 宋体 段前: 7.8 磅"/>
    <w:basedOn w:val="1"/>
    <w:qFormat/>
    <w:uiPriority w:val="0"/>
    <w:pPr>
      <w:spacing w:after="10"/>
      <w:ind w:firstLine="200" w:firstLineChars="200"/>
    </w:pPr>
    <w:rPr>
      <w:rFonts w:ascii="宋体" w:hAnsi="宋体" w:cs="宋体"/>
      <w:szCs w:val="20"/>
    </w:rPr>
  </w:style>
  <w:style w:type="paragraph" w:styleId="127">
    <w:name w:val="List Paragraph"/>
    <w:basedOn w:val="1"/>
    <w:qFormat/>
    <w:uiPriority w:val="34"/>
    <w:pPr>
      <w:ind w:firstLine="420" w:firstLineChars="200"/>
    </w:pPr>
    <w:rPr>
      <w:rFonts w:asciiTheme="minorHAnsi" w:hAnsiTheme="minorHAnsi" w:cstheme="minorBidi"/>
      <w:spacing w:val="8"/>
      <w:sz w:val="24"/>
      <w:szCs w:val="21"/>
    </w:rPr>
  </w:style>
  <w:style w:type="table" w:customStyle="1" w:styleId="128">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character" w:customStyle="1" w:styleId="129">
    <w:name w:val="Unresolved Mention2"/>
    <w:basedOn w:val="37"/>
    <w:semiHidden/>
    <w:unhideWhenUsed/>
    <w:qFormat/>
    <w:uiPriority w:val="99"/>
    <w:rPr>
      <w:color w:val="605E5C"/>
      <w:shd w:val="clear" w:color="auto" w:fill="E1DFDD"/>
    </w:rPr>
  </w:style>
  <w:style w:type="character" w:customStyle="1" w:styleId="130">
    <w:name w:val="Unresolved Mention3"/>
    <w:basedOn w:val="37"/>
    <w:semiHidden/>
    <w:unhideWhenUsed/>
    <w:qFormat/>
    <w:uiPriority w:val="99"/>
    <w:rPr>
      <w:color w:val="605E5C"/>
      <w:shd w:val="clear" w:color="auto" w:fill="E1DFDD"/>
    </w:rPr>
  </w:style>
  <w:style w:type="character" w:customStyle="1" w:styleId="131">
    <w:name w:val="Unresolved Mention31"/>
    <w:basedOn w:val="37"/>
    <w:semiHidden/>
    <w:unhideWhenUsed/>
    <w:qFormat/>
    <w:uiPriority w:val="99"/>
    <w:rPr>
      <w:color w:val="605E5C"/>
      <w:shd w:val="clear" w:color="auto" w:fill="E1DFDD"/>
    </w:rPr>
  </w:style>
  <w:style w:type="paragraph" w:customStyle="1" w:styleId="132">
    <w:name w:val="框架内容"/>
    <w:basedOn w:val="1"/>
    <w:qFormat/>
    <w:uiPriority w:val="0"/>
  </w:style>
  <w:style w:type="paragraph" w:customStyle="1" w:styleId="133">
    <w:name w:val="参数"/>
    <w:basedOn w:val="1"/>
    <w:next w:val="134"/>
    <w:qFormat/>
    <w:uiPriority w:val="0"/>
    <w:rPr>
      <w:rFonts w:eastAsia="黑体"/>
      <w:bCs/>
    </w:rPr>
  </w:style>
  <w:style w:type="paragraph" w:customStyle="1" w:styleId="134">
    <w:name w:val="参数1"/>
    <w:basedOn w:val="1"/>
    <w:qFormat/>
    <w:uiPriority w:val="0"/>
    <w:pPr>
      <w:jc w:val="left"/>
    </w:pPr>
    <w:rPr>
      <w:rFonts w:ascii="Courier" w:hAnsi="Courier"/>
    </w:rPr>
  </w:style>
  <w:style w:type="paragraph" w:customStyle="1" w:styleId="135">
    <w:name w:val="源代码"/>
    <w:basedOn w:val="1"/>
    <w:qFormat/>
    <w:uiPriority w:val="0"/>
    <w:pPr>
      <w:ind w:left="400" w:leftChars="400"/>
      <w:jc w:val="left"/>
    </w:pPr>
    <w:rPr>
      <w:rFonts w:ascii="Courier" w:hAnsi="Courier"/>
      <w:sz w:val="18"/>
    </w:rPr>
  </w:style>
  <w:style w:type="character" w:customStyle="1" w:styleId="136">
    <w:name w:val="Unresolved Mention4"/>
    <w:basedOn w:val="37"/>
    <w:semiHidden/>
    <w:unhideWhenUsed/>
    <w:qFormat/>
    <w:uiPriority w:val="99"/>
    <w:rPr>
      <w:color w:val="605E5C"/>
      <w:shd w:val="clear" w:color="auto" w:fill="E1DFDD"/>
    </w:rPr>
  </w:style>
  <w:style w:type="character" w:customStyle="1" w:styleId="137">
    <w:name w:val="未处理的提及2"/>
    <w:basedOn w:val="37"/>
    <w:semiHidden/>
    <w:unhideWhenUsed/>
    <w:qFormat/>
    <w:uiPriority w:val="99"/>
    <w:rPr>
      <w:color w:val="605E5C"/>
      <w:shd w:val="clear" w:color="auto" w:fill="E1DFDD"/>
    </w:rPr>
  </w:style>
  <w:style w:type="character" w:customStyle="1" w:styleId="138">
    <w:name w:val="Unresolved Mention5"/>
    <w:basedOn w:val="37"/>
    <w:semiHidden/>
    <w:unhideWhenUsed/>
    <w:qFormat/>
    <w:uiPriority w:val="99"/>
    <w:rPr>
      <w:color w:val="605E5C"/>
      <w:shd w:val="clear" w:color="auto" w:fill="E1DFDD"/>
    </w:rPr>
  </w:style>
  <w:style w:type="character" w:customStyle="1" w:styleId="139">
    <w:name w:val="fontstyle01"/>
    <w:basedOn w:val="37"/>
    <w:qFormat/>
    <w:uiPriority w:val="0"/>
    <w:rPr>
      <w:rFonts w:hint="eastAsia" w:ascii="黑体" w:hAnsi="黑体" w:eastAsia="黑体"/>
      <w:color w:val="000000"/>
      <w:sz w:val="20"/>
      <w:szCs w:val="20"/>
    </w:rPr>
  </w:style>
  <w:style w:type="character" w:customStyle="1" w:styleId="140">
    <w:name w:val="图名 Char"/>
    <w:link w:val="67"/>
    <w:qFormat/>
    <w:uiPriority w:val="0"/>
    <w:rPr>
      <w:rFonts w:ascii="黑体" w:eastAsia="黑体"/>
      <w:snapToGrid w:val="0"/>
      <w:kern w:val="0"/>
      <w:szCs w:val="20"/>
    </w:rPr>
  </w:style>
  <w:style w:type="paragraph" w:customStyle="1" w:styleId="141">
    <w:name w:val="列出段落2"/>
    <w:basedOn w:val="1"/>
    <w:qFormat/>
    <w:uiPriority w:val="34"/>
    <w:pPr>
      <w:ind w:firstLine="420" w:firstLineChars="200"/>
    </w:pPr>
    <w:rPr>
      <w:rFonts w:asciiTheme="minorHAnsi" w:hAnsiTheme="minorHAnsi" w:cstheme="minorBidi"/>
      <w:spacing w:val="8"/>
      <w:sz w:val="24"/>
      <w:szCs w:val="21"/>
    </w:rPr>
  </w:style>
  <w:style w:type="paragraph" w:customStyle="1" w:styleId="142">
    <w:name w:val="框内容"/>
    <w:basedOn w:val="17"/>
    <w:qFormat/>
    <w:uiPriority w:val="0"/>
    <w:rPr>
      <w:kern w:val="2"/>
    </w:rPr>
  </w:style>
  <w:style w:type="paragraph" w:customStyle="1" w:styleId="143">
    <w:name w:val="正文 New"/>
    <w:qFormat/>
    <w:uiPriority w:val="0"/>
    <w:pPr>
      <w:widowControl w:val="0"/>
      <w:jc w:val="both"/>
    </w:pPr>
    <w:rPr>
      <w:rFonts w:ascii="Times New Roman" w:hAnsi="Times New Roman" w:eastAsia="宋体" w:cs="Times New Roman"/>
      <w:kern w:val="1"/>
      <w:sz w:val="21"/>
      <w:szCs w:val="24"/>
      <w:lang w:val="en-US" w:eastAsia="ar-SA"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jpeg"/><Relationship Id="rId15" Type="http://schemas.openxmlformats.org/officeDocument/2006/relationships/image" Target="media/image8.pn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4912</Words>
  <Characters>5730</Characters>
  <Lines>1682</Lines>
  <Paragraphs>473</Paragraphs>
  <TotalTime>0</TotalTime>
  <ScaleCrop>false</ScaleCrop>
  <LinksUpToDate>false</LinksUpToDate>
  <CharactersWithSpaces>6246</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2012-03-26T04:49:00Z</dcterms:created>
  <dc:creator>Lenovo User</dc:creator>
  <cp:lastModifiedBy>wangyitong</cp:lastModifiedBy>
  <cp:lastPrinted>2011-12-22T05:24:00Z</cp:lastPrinted>
  <dcterms:modified xsi:type="dcterms:W3CDTF">2022-06-24T09:20:40Z</dcterms:modified>
  <dc:title>编号：                                            密级：</dc:title>
  <cp:revision>576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8A0DB2476F824D14A4CDFF2F286423B8</vt:lpwstr>
  </property>
</Properties>
</file>